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6FC07" w14:textId="15CB76A8" w:rsidR="00C221BC" w:rsidRPr="00E52D8D" w:rsidRDefault="00DD0A9E" w:rsidP="28BC4DAE">
      <w:pPr>
        <w:jc w:val="both"/>
        <w:rPr>
          <w:rFonts w:ascii="Arial" w:hAnsi="Arial" w:cs="Arial"/>
          <w:b/>
          <w:bCs/>
          <w:i/>
          <w:iCs/>
          <w:caps/>
          <w:sz w:val="20"/>
          <w:szCs w:val="20"/>
        </w:rPr>
      </w:pPr>
      <w:bookmarkStart w:id="0" w:name="_Hlk173740526"/>
      <w:bookmarkEnd w:id="0"/>
      <w:r w:rsidRPr="28BC4DAE">
        <w:rPr>
          <w:rFonts w:ascii="Arial" w:hAnsi="Arial" w:cs="Arial"/>
          <w:b/>
          <w:bCs/>
          <w:i/>
          <w:iCs/>
          <w:caps/>
          <w:sz w:val="20"/>
          <w:szCs w:val="20"/>
        </w:rPr>
        <w:t xml:space="preserve">General notes for </w:t>
      </w:r>
      <w:r w:rsidR="00A74CFC" w:rsidRPr="28BC4DAE">
        <w:rPr>
          <w:rFonts w:ascii="Arial" w:hAnsi="Arial" w:cs="Arial"/>
          <w:b/>
          <w:bCs/>
          <w:i/>
          <w:iCs/>
          <w:caps/>
          <w:sz w:val="20"/>
          <w:szCs w:val="20"/>
        </w:rPr>
        <w:t>POSt-INSTALLED</w:t>
      </w:r>
      <w:r w:rsidR="006322F2" w:rsidRPr="28BC4DAE">
        <w:rPr>
          <w:rFonts w:ascii="Arial" w:hAnsi="Arial" w:cs="Arial"/>
          <w:b/>
          <w:bCs/>
          <w:i/>
          <w:iCs/>
          <w:caps/>
          <w:sz w:val="20"/>
          <w:szCs w:val="20"/>
        </w:rPr>
        <w:t xml:space="preserve"> </w:t>
      </w:r>
      <w:r w:rsidR="7C76CA95" w:rsidRPr="28BC4DAE">
        <w:rPr>
          <w:rFonts w:ascii="Arial" w:hAnsi="Arial" w:cs="Arial"/>
          <w:b/>
          <w:bCs/>
          <w:i/>
          <w:iCs/>
          <w:caps/>
          <w:sz w:val="20"/>
          <w:szCs w:val="20"/>
        </w:rPr>
        <w:t>ANCHORING to hollow core slab</w:t>
      </w:r>
      <w:r w:rsidR="006322F2" w:rsidRPr="28BC4DAE">
        <w:rPr>
          <w:rFonts w:ascii="Arial" w:hAnsi="Arial" w:cs="Arial"/>
          <w:b/>
          <w:bCs/>
          <w:i/>
          <w:iCs/>
          <w:caps/>
          <w:sz w:val="20"/>
          <w:szCs w:val="20"/>
        </w:rPr>
        <w:t xml:space="preserve"> </w:t>
      </w:r>
    </w:p>
    <w:p w14:paraId="05BF960D" w14:textId="77777777" w:rsidR="00C221BC" w:rsidRPr="00E52D8D" w:rsidRDefault="00C221BC" w:rsidP="00050D64">
      <w:pPr>
        <w:jc w:val="both"/>
        <w:rPr>
          <w:sz w:val="18"/>
          <w:szCs w:val="18"/>
        </w:rPr>
      </w:pPr>
    </w:p>
    <w:p w14:paraId="7AB3E30D" w14:textId="168B4EF8" w:rsidR="003A63EF" w:rsidRPr="00A517BC" w:rsidRDefault="00513148" w:rsidP="00C20064">
      <w:pPr>
        <w:pStyle w:val="ListParagraph"/>
        <w:numPr>
          <w:ilvl w:val="0"/>
          <w:numId w:val="12"/>
        </w:numPr>
        <w:ind w:left="360"/>
        <w:jc w:val="both"/>
        <w:rPr>
          <w:rFonts w:ascii="Arial" w:hAnsi="Arial" w:cs="Arial"/>
          <w:sz w:val="20"/>
          <w:szCs w:val="20"/>
        </w:rPr>
      </w:pPr>
      <w:r w:rsidRPr="28BC4DAE">
        <w:rPr>
          <w:rFonts w:ascii="Arial" w:hAnsi="Arial" w:cs="Arial"/>
          <w:sz w:val="20"/>
          <w:szCs w:val="20"/>
        </w:rPr>
        <w:t>POST-INSTALLED ANCHOR</w:t>
      </w:r>
      <w:r w:rsidR="2114E2CD" w:rsidRPr="28BC4DAE">
        <w:rPr>
          <w:rFonts w:ascii="Arial" w:hAnsi="Arial" w:cs="Arial"/>
          <w:sz w:val="20"/>
          <w:szCs w:val="20"/>
        </w:rPr>
        <w:t>ING TO HOLLOW CORE SLAB</w:t>
      </w:r>
      <w:r w:rsidRPr="28BC4DAE">
        <w:rPr>
          <w:rFonts w:ascii="Arial" w:hAnsi="Arial" w:cs="Arial"/>
          <w:sz w:val="20"/>
          <w:szCs w:val="20"/>
        </w:rPr>
        <w:t xml:space="preserve"> SHALL BE DESIGNED AS PER MS EN 1992-4 FOR STATIC/QUASI STATIC LOADS. </w:t>
      </w:r>
      <w:r w:rsidR="006322F2" w:rsidRPr="28BC4DAE">
        <w:rPr>
          <w:rFonts w:ascii="Arial" w:hAnsi="Arial" w:cs="Arial"/>
          <w:sz w:val="20"/>
          <w:szCs w:val="20"/>
        </w:rPr>
        <w:t xml:space="preserve">ALL PRODUCTS USED SHALL HAVE EUROPEAN TECHNICAL ASSESSMENT (ETA) </w:t>
      </w:r>
      <w:r w:rsidR="005761C4" w:rsidRPr="28BC4DAE">
        <w:rPr>
          <w:rFonts w:ascii="Arial" w:hAnsi="Arial" w:cs="Arial"/>
          <w:sz w:val="20"/>
          <w:szCs w:val="20"/>
        </w:rPr>
        <w:t>IN ACCORDANCE WITH</w:t>
      </w:r>
      <w:r w:rsidR="004E56D0" w:rsidRPr="28BC4DAE">
        <w:rPr>
          <w:rFonts w:ascii="Arial" w:hAnsi="Arial" w:cs="Arial"/>
          <w:sz w:val="20"/>
          <w:szCs w:val="20"/>
        </w:rPr>
        <w:t xml:space="preserve"> </w:t>
      </w:r>
      <w:r w:rsidR="006322F2" w:rsidRPr="28BC4DAE">
        <w:rPr>
          <w:rFonts w:ascii="Arial" w:hAnsi="Arial" w:cs="Arial"/>
          <w:sz w:val="20"/>
          <w:szCs w:val="20"/>
        </w:rPr>
        <w:t xml:space="preserve">THE </w:t>
      </w:r>
      <w:r w:rsidR="005C4478" w:rsidRPr="28BC4DAE">
        <w:rPr>
          <w:rFonts w:ascii="Arial" w:hAnsi="Arial" w:cs="Arial"/>
          <w:sz w:val="20"/>
          <w:szCs w:val="20"/>
        </w:rPr>
        <w:t>RELEVANT VERIFICATION AND ASSESSMENT DOCUMENTS</w:t>
      </w:r>
      <w:r w:rsidR="004123EF" w:rsidRPr="28BC4DAE">
        <w:rPr>
          <w:rFonts w:ascii="Arial" w:hAnsi="Arial" w:cs="Arial"/>
          <w:sz w:val="20"/>
          <w:szCs w:val="20"/>
        </w:rPr>
        <w:t xml:space="preserve"> INCLUDING AN ASSUMED </w:t>
      </w:r>
      <w:r w:rsidR="009E3214" w:rsidRPr="28BC4DAE">
        <w:rPr>
          <w:rFonts w:ascii="Arial" w:hAnsi="Arial" w:cs="Arial"/>
          <w:sz w:val="20"/>
          <w:szCs w:val="20"/>
        </w:rPr>
        <w:t xml:space="preserve">MINIMUM </w:t>
      </w:r>
      <w:r w:rsidR="004123EF" w:rsidRPr="28BC4DAE">
        <w:rPr>
          <w:rFonts w:ascii="Arial" w:hAnsi="Arial" w:cs="Arial"/>
          <w:sz w:val="20"/>
          <w:szCs w:val="20"/>
        </w:rPr>
        <w:t>50-YEAR WORKING LIFE OF THE ANCHOR</w:t>
      </w:r>
      <w:r w:rsidR="00C20064" w:rsidRPr="28BC4DAE">
        <w:rPr>
          <w:rFonts w:ascii="Arial" w:hAnsi="Arial" w:cs="Arial"/>
          <w:sz w:val="20"/>
          <w:szCs w:val="20"/>
        </w:rPr>
        <w:t xml:space="preserve"> AS DETAILED BELOW:</w:t>
      </w:r>
      <w:r w:rsidR="005C4478" w:rsidRPr="28BC4DAE">
        <w:rPr>
          <w:rFonts w:ascii="Arial" w:hAnsi="Arial" w:cs="Arial"/>
          <w:sz w:val="20"/>
          <w:szCs w:val="20"/>
        </w:rPr>
        <w:t xml:space="preserve"> </w:t>
      </w:r>
    </w:p>
    <w:tbl>
      <w:tblPr>
        <w:tblStyle w:val="TableGrid"/>
        <w:tblW w:w="0" w:type="auto"/>
        <w:tblInd w:w="360" w:type="dxa"/>
        <w:tblLook w:val="04A0" w:firstRow="1" w:lastRow="0" w:firstColumn="1" w:lastColumn="0" w:noHBand="0" w:noVBand="1"/>
      </w:tblPr>
      <w:tblGrid>
        <w:gridCol w:w="1638"/>
        <w:gridCol w:w="2250"/>
        <w:gridCol w:w="1800"/>
        <w:gridCol w:w="3574"/>
      </w:tblGrid>
      <w:tr w:rsidR="009E3214" w:rsidRPr="009E3214" w14:paraId="304C6D38" w14:textId="77777777" w:rsidTr="00447A34">
        <w:tc>
          <w:tcPr>
            <w:tcW w:w="1638" w:type="dxa"/>
          </w:tcPr>
          <w:p w14:paraId="6A668108" w14:textId="7B96BE22" w:rsidR="009E3214" w:rsidRPr="009E3214" w:rsidRDefault="009E3214" w:rsidP="009E3214">
            <w:pPr>
              <w:pStyle w:val="ListParagraph"/>
              <w:ind w:left="0"/>
              <w:jc w:val="center"/>
              <w:rPr>
                <w:rFonts w:ascii="Arial" w:hAnsi="Arial" w:cs="Arial"/>
                <w:b/>
                <w:bCs/>
                <w:sz w:val="20"/>
                <w:szCs w:val="20"/>
              </w:rPr>
            </w:pPr>
            <w:r w:rsidRPr="009E3214">
              <w:rPr>
                <w:rFonts w:ascii="Arial" w:hAnsi="Arial" w:cs="Arial"/>
                <w:b/>
                <w:bCs/>
                <w:sz w:val="20"/>
                <w:szCs w:val="20"/>
              </w:rPr>
              <w:t>TYPE OF FASTENING</w:t>
            </w:r>
          </w:p>
        </w:tc>
        <w:tc>
          <w:tcPr>
            <w:tcW w:w="2250" w:type="dxa"/>
          </w:tcPr>
          <w:p w14:paraId="79710AA3" w14:textId="11C00A18" w:rsidR="009E3214" w:rsidRPr="009E3214" w:rsidRDefault="009E3214" w:rsidP="009E3214">
            <w:pPr>
              <w:pStyle w:val="ListParagraph"/>
              <w:ind w:left="0"/>
              <w:jc w:val="center"/>
              <w:rPr>
                <w:rFonts w:ascii="Arial" w:hAnsi="Arial" w:cs="Arial"/>
                <w:b/>
                <w:bCs/>
                <w:sz w:val="20"/>
                <w:szCs w:val="20"/>
              </w:rPr>
            </w:pPr>
            <w:r w:rsidRPr="009E3214">
              <w:rPr>
                <w:rFonts w:ascii="Arial" w:hAnsi="Arial" w:cs="Arial"/>
                <w:b/>
                <w:bCs/>
                <w:sz w:val="20"/>
                <w:szCs w:val="20"/>
              </w:rPr>
              <w:t>TYPE OF ANCHOR</w:t>
            </w:r>
          </w:p>
        </w:tc>
        <w:tc>
          <w:tcPr>
            <w:tcW w:w="1800" w:type="dxa"/>
          </w:tcPr>
          <w:p w14:paraId="00B1FD4A" w14:textId="64742E04" w:rsidR="009E3214" w:rsidRPr="009E3214" w:rsidRDefault="009E3214" w:rsidP="009E3214">
            <w:pPr>
              <w:pStyle w:val="ListParagraph"/>
              <w:ind w:left="0"/>
              <w:jc w:val="center"/>
              <w:rPr>
                <w:rFonts w:ascii="Arial" w:hAnsi="Arial" w:cs="Arial"/>
                <w:b/>
                <w:bCs/>
                <w:sz w:val="20"/>
                <w:szCs w:val="20"/>
              </w:rPr>
            </w:pPr>
            <w:r w:rsidRPr="009E3214">
              <w:rPr>
                <w:rFonts w:ascii="Arial" w:hAnsi="Arial" w:cs="Arial"/>
                <w:b/>
                <w:bCs/>
                <w:sz w:val="20"/>
                <w:szCs w:val="20"/>
              </w:rPr>
              <w:t>ETA APPROVAL</w:t>
            </w:r>
          </w:p>
        </w:tc>
        <w:tc>
          <w:tcPr>
            <w:tcW w:w="3574" w:type="dxa"/>
          </w:tcPr>
          <w:p w14:paraId="474EACEA" w14:textId="57104217" w:rsidR="009E3214" w:rsidRPr="009E3214" w:rsidRDefault="009E3214" w:rsidP="009E3214">
            <w:pPr>
              <w:pStyle w:val="ListParagraph"/>
              <w:ind w:left="0"/>
              <w:jc w:val="center"/>
              <w:rPr>
                <w:rFonts w:ascii="Arial" w:hAnsi="Arial" w:cs="Arial"/>
                <w:b/>
                <w:bCs/>
                <w:sz w:val="20"/>
                <w:szCs w:val="20"/>
              </w:rPr>
            </w:pPr>
            <w:r w:rsidRPr="009E3214">
              <w:rPr>
                <w:rFonts w:ascii="Arial" w:hAnsi="Arial" w:cs="Arial"/>
                <w:b/>
                <w:bCs/>
                <w:sz w:val="20"/>
                <w:szCs w:val="20"/>
              </w:rPr>
              <w:t>ASSESSMENT DOCUMENT(S)</w:t>
            </w:r>
          </w:p>
        </w:tc>
      </w:tr>
      <w:tr w:rsidR="009E3214" w14:paraId="1E77E04C" w14:textId="77777777" w:rsidTr="00447A34">
        <w:tc>
          <w:tcPr>
            <w:tcW w:w="1638" w:type="dxa"/>
          </w:tcPr>
          <w:p w14:paraId="7F06C4F9" w14:textId="79CE1234" w:rsidR="009E3214" w:rsidRDefault="009E3214" w:rsidP="004E56D0">
            <w:pPr>
              <w:pStyle w:val="ListParagraph"/>
              <w:ind w:left="0"/>
              <w:jc w:val="both"/>
              <w:rPr>
                <w:rFonts w:ascii="Arial" w:hAnsi="Arial" w:cs="Arial"/>
                <w:sz w:val="20"/>
                <w:szCs w:val="20"/>
              </w:rPr>
            </w:pPr>
            <w:r>
              <w:rPr>
                <w:rFonts w:ascii="Arial" w:hAnsi="Arial" w:cs="Arial"/>
                <w:sz w:val="20"/>
                <w:szCs w:val="20"/>
              </w:rPr>
              <w:t>LIGHT DUTY</w:t>
            </w:r>
          </w:p>
        </w:tc>
        <w:tc>
          <w:tcPr>
            <w:tcW w:w="2250" w:type="dxa"/>
          </w:tcPr>
          <w:p w14:paraId="41BF772C" w14:textId="222AFCD3" w:rsidR="009E3214" w:rsidRDefault="009E3214" w:rsidP="004E56D0">
            <w:pPr>
              <w:pStyle w:val="ListParagraph"/>
              <w:ind w:left="0"/>
              <w:jc w:val="both"/>
              <w:rPr>
                <w:rFonts w:ascii="Arial" w:hAnsi="Arial" w:cs="Arial"/>
                <w:sz w:val="20"/>
                <w:szCs w:val="20"/>
              </w:rPr>
            </w:pPr>
            <w:r>
              <w:rPr>
                <w:rFonts w:ascii="Arial" w:hAnsi="Arial" w:cs="Arial"/>
                <w:sz w:val="20"/>
                <w:szCs w:val="20"/>
              </w:rPr>
              <w:t>HILTI HRD</w:t>
            </w:r>
          </w:p>
        </w:tc>
        <w:tc>
          <w:tcPr>
            <w:tcW w:w="1800" w:type="dxa"/>
          </w:tcPr>
          <w:p w14:paraId="694BB06B" w14:textId="1604F77C" w:rsidR="009E3214" w:rsidRDefault="009E3214" w:rsidP="004E56D0">
            <w:pPr>
              <w:pStyle w:val="ListParagraph"/>
              <w:ind w:left="0"/>
              <w:jc w:val="both"/>
              <w:rPr>
                <w:rFonts w:ascii="Arial" w:hAnsi="Arial" w:cs="Arial"/>
                <w:sz w:val="20"/>
                <w:szCs w:val="20"/>
              </w:rPr>
            </w:pPr>
            <w:r>
              <w:rPr>
                <w:rFonts w:ascii="Arial" w:hAnsi="Arial" w:cs="Arial"/>
                <w:sz w:val="20"/>
                <w:szCs w:val="20"/>
              </w:rPr>
              <w:t>ETA 07/0219</w:t>
            </w:r>
          </w:p>
        </w:tc>
        <w:tc>
          <w:tcPr>
            <w:tcW w:w="3574" w:type="dxa"/>
          </w:tcPr>
          <w:p w14:paraId="17BBE61F" w14:textId="4A545EDA" w:rsidR="009E3214" w:rsidRDefault="009E3214" w:rsidP="00447A34">
            <w:pPr>
              <w:pStyle w:val="ListParagraph"/>
              <w:ind w:left="0"/>
              <w:rPr>
                <w:rFonts w:ascii="Arial" w:hAnsi="Arial" w:cs="Arial"/>
                <w:sz w:val="20"/>
                <w:szCs w:val="20"/>
              </w:rPr>
            </w:pPr>
            <w:r w:rsidRPr="009E3214">
              <w:rPr>
                <w:rFonts w:ascii="Arial" w:hAnsi="Arial" w:cs="Arial"/>
                <w:sz w:val="20"/>
                <w:szCs w:val="20"/>
              </w:rPr>
              <w:t>EUROPEAN TECHNICAL APPROVAL GUIDELINE (ETAG) 020</w:t>
            </w:r>
          </w:p>
        </w:tc>
      </w:tr>
      <w:tr w:rsidR="000D25C7" w14:paraId="27F1FCE4" w14:textId="77777777" w:rsidTr="00447A34">
        <w:tc>
          <w:tcPr>
            <w:tcW w:w="1638" w:type="dxa"/>
            <w:vMerge w:val="restart"/>
          </w:tcPr>
          <w:p w14:paraId="17656DF1" w14:textId="391E2690" w:rsidR="000D25C7" w:rsidRDefault="000D25C7" w:rsidP="004E56D0">
            <w:pPr>
              <w:pStyle w:val="ListParagraph"/>
              <w:ind w:left="0"/>
              <w:jc w:val="both"/>
              <w:rPr>
                <w:rFonts w:ascii="Arial" w:hAnsi="Arial" w:cs="Arial"/>
                <w:sz w:val="20"/>
                <w:szCs w:val="20"/>
              </w:rPr>
            </w:pPr>
            <w:r>
              <w:rPr>
                <w:rFonts w:ascii="Arial" w:hAnsi="Arial" w:cs="Arial"/>
                <w:sz w:val="20"/>
                <w:szCs w:val="20"/>
              </w:rPr>
              <w:t>MEDIUM DUTY</w:t>
            </w:r>
          </w:p>
        </w:tc>
        <w:tc>
          <w:tcPr>
            <w:tcW w:w="2250" w:type="dxa"/>
          </w:tcPr>
          <w:p w14:paraId="29377E69" w14:textId="74408168" w:rsidR="000D25C7" w:rsidRDefault="000D25C7" w:rsidP="004E56D0">
            <w:pPr>
              <w:pStyle w:val="ListParagraph"/>
              <w:ind w:left="0"/>
              <w:jc w:val="both"/>
              <w:rPr>
                <w:rFonts w:ascii="Arial" w:hAnsi="Arial" w:cs="Arial"/>
                <w:sz w:val="20"/>
                <w:szCs w:val="20"/>
              </w:rPr>
            </w:pPr>
            <w:r>
              <w:rPr>
                <w:rFonts w:ascii="Arial" w:hAnsi="Arial" w:cs="Arial"/>
                <w:sz w:val="20"/>
                <w:szCs w:val="20"/>
              </w:rPr>
              <w:t>HILTI HKD</w:t>
            </w:r>
          </w:p>
        </w:tc>
        <w:tc>
          <w:tcPr>
            <w:tcW w:w="1800" w:type="dxa"/>
          </w:tcPr>
          <w:p w14:paraId="50F93D0A" w14:textId="47ABEDCB" w:rsidR="000D25C7" w:rsidRDefault="000D25C7" w:rsidP="004E56D0">
            <w:pPr>
              <w:pStyle w:val="ListParagraph"/>
              <w:ind w:left="0"/>
              <w:jc w:val="both"/>
              <w:rPr>
                <w:rFonts w:ascii="Arial" w:hAnsi="Arial" w:cs="Arial"/>
                <w:sz w:val="20"/>
                <w:szCs w:val="20"/>
              </w:rPr>
            </w:pPr>
            <w:r>
              <w:rPr>
                <w:rFonts w:ascii="Arial" w:hAnsi="Arial" w:cs="Arial"/>
                <w:sz w:val="20"/>
                <w:szCs w:val="20"/>
              </w:rPr>
              <w:t>ETA 06/0047</w:t>
            </w:r>
          </w:p>
        </w:tc>
        <w:tc>
          <w:tcPr>
            <w:tcW w:w="3574" w:type="dxa"/>
            <w:vMerge w:val="restart"/>
          </w:tcPr>
          <w:p w14:paraId="452FAA27" w14:textId="77777777" w:rsidR="000D25C7" w:rsidRDefault="000D25C7" w:rsidP="009E3214">
            <w:pPr>
              <w:pStyle w:val="ListParagraph"/>
              <w:numPr>
                <w:ilvl w:val="0"/>
                <w:numId w:val="18"/>
              </w:numPr>
              <w:ind w:left="340" w:hanging="270"/>
              <w:jc w:val="both"/>
              <w:rPr>
                <w:rFonts w:ascii="Arial" w:hAnsi="Arial" w:cs="Arial"/>
                <w:sz w:val="20"/>
                <w:szCs w:val="20"/>
              </w:rPr>
            </w:pPr>
            <w:r w:rsidRPr="009E3214">
              <w:rPr>
                <w:rFonts w:ascii="Arial" w:hAnsi="Arial" w:cs="Arial"/>
                <w:sz w:val="20"/>
                <w:szCs w:val="20"/>
              </w:rPr>
              <w:t>EUROPEAN ASSESSMENT DOCUMENT (EAD) 330747</w:t>
            </w:r>
          </w:p>
          <w:p w14:paraId="04A779A2" w14:textId="7DC15FB7" w:rsidR="000D25C7" w:rsidRDefault="000D25C7" w:rsidP="009E3214">
            <w:pPr>
              <w:pStyle w:val="ListParagraph"/>
              <w:numPr>
                <w:ilvl w:val="0"/>
                <w:numId w:val="18"/>
              </w:numPr>
              <w:ind w:left="340" w:hanging="270"/>
              <w:jc w:val="both"/>
              <w:rPr>
                <w:rFonts w:ascii="Arial" w:hAnsi="Arial" w:cs="Arial"/>
                <w:sz w:val="20"/>
                <w:szCs w:val="20"/>
              </w:rPr>
            </w:pPr>
            <w:r w:rsidRPr="009E3214">
              <w:rPr>
                <w:rFonts w:ascii="Arial" w:hAnsi="Arial" w:cs="Arial"/>
                <w:sz w:val="20"/>
                <w:szCs w:val="20"/>
              </w:rPr>
              <w:t>TECHNICAL REPORT (CEN/TR) 17079</w:t>
            </w:r>
          </w:p>
        </w:tc>
      </w:tr>
      <w:tr w:rsidR="000D25C7" w14:paraId="0D314DEB" w14:textId="77777777" w:rsidTr="00447A34">
        <w:trPr>
          <w:trHeight w:val="340"/>
        </w:trPr>
        <w:tc>
          <w:tcPr>
            <w:tcW w:w="1638" w:type="dxa"/>
            <w:vMerge/>
          </w:tcPr>
          <w:p w14:paraId="77E47D73" w14:textId="781F6BE6" w:rsidR="000D25C7" w:rsidRDefault="000D25C7" w:rsidP="004E56D0">
            <w:pPr>
              <w:pStyle w:val="ListParagraph"/>
              <w:ind w:left="0"/>
              <w:jc w:val="both"/>
              <w:rPr>
                <w:rFonts w:ascii="Arial" w:hAnsi="Arial" w:cs="Arial"/>
                <w:sz w:val="20"/>
                <w:szCs w:val="20"/>
              </w:rPr>
            </w:pPr>
          </w:p>
        </w:tc>
        <w:tc>
          <w:tcPr>
            <w:tcW w:w="2250" w:type="dxa"/>
          </w:tcPr>
          <w:p w14:paraId="13ADADAD" w14:textId="6DB8954F" w:rsidR="000D25C7" w:rsidRDefault="000D25C7" w:rsidP="004E56D0">
            <w:pPr>
              <w:pStyle w:val="ListParagraph"/>
              <w:ind w:left="0"/>
              <w:jc w:val="both"/>
              <w:rPr>
                <w:rFonts w:ascii="Arial" w:hAnsi="Arial" w:cs="Arial"/>
                <w:sz w:val="20"/>
                <w:szCs w:val="20"/>
              </w:rPr>
            </w:pPr>
            <w:r w:rsidRPr="00447A34">
              <w:rPr>
                <w:rFonts w:ascii="Arial" w:hAnsi="Arial" w:cs="Arial"/>
                <w:sz w:val="20"/>
                <w:szCs w:val="20"/>
              </w:rPr>
              <w:t>HILTI HUS3</w:t>
            </w:r>
            <w:r w:rsidR="00D611C9" w:rsidRPr="00447A34">
              <w:rPr>
                <w:rFonts w:ascii="Arial" w:hAnsi="Arial" w:cs="Arial"/>
                <w:sz w:val="20"/>
                <w:szCs w:val="20"/>
              </w:rPr>
              <w:t>-</w:t>
            </w:r>
            <w:r w:rsidRPr="00447A34">
              <w:rPr>
                <w:rFonts w:ascii="Arial" w:hAnsi="Arial" w:cs="Arial"/>
                <w:sz w:val="20"/>
                <w:szCs w:val="20"/>
              </w:rPr>
              <w:t>H/I/A/P</w:t>
            </w:r>
            <w:r w:rsidR="00447A34">
              <w:rPr>
                <w:rFonts w:ascii="Arial" w:hAnsi="Arial" w:cs="Arial"/>
                <w:sz w:val="20"/>
                <w:szCs w:val="20"/>
              </w:rPr>
              <w:t>/C</w:t>
            </w:r>
          </w:p>
        </w:tc>
        <w:tc>
          <w:tcPr>
            <w:tcW w:w="1800" w:type="dxa"/>
            <w:vMerge w:val="restart"/>
          </w:tcPr>
          <w:p w14:paraId="08EC73EF" w14:textId="4C3A7BB6" w:rsidR="000D25C7" w:rsidRDefault="000D25C7" w:rsidP="004E56D0">
            <w:pPr>
              <w:pStyle w:val="ListParagraph"/>
              <w:ind w:left="0"/>
              <w:jc w:val="both"/>
              <w:rPr>
                <w:rFonts w:ascii="Arial" w:hAnsi="Arial" w:cs="Arial"/>
                <w:sz w:val="20"/>
                <w:szCs w:val="20"/>
              </w:rPr>
            </w:pPr>
            <w:r>
              <w:rPr>
                <w:rFonts w:ascii="Arial" w:hAnsi="Arial" w:cs="Arial"/>
                <w:sz w:val="20"/>
                <w:szCs w:val="20"/>
              </w:rPr>
              <w:t>ETA 10/0005</w:t>
            </w:r>
          </w:p>
        </w:tc>
        <w:tc>
          <w:tcPr>
            <w:tcW w:w="3574" w:type="dxa"/>
            <w:vMerge/>
          </w:tcPr>
          <w:p w14:paraId="72284022" w14:textId="77777777" w:rsidR="000D25C7" w:rsidRDefault="000D25C7" w:rsidP="004E56D0">
            <w:pPr>
              <w:pStyle w:val="ListParagraph"/>
              <w:ind w:left="0"/>
              <w:jc w:val="both"/>
              <w:rPr>
                <w:rFonts w:ascii="Arial" w:hAnsi="Arial" w:cs="Arial"/>
                <w:sz w:val="20"/>
                <w:szCs w:val="20"/>
              </w:rPr>
            </w:pPr>
          </w:p>
        </w:tc>
      </w:tr>
      <w:tr w:rsidR="000D25C7" w14:paraId="4707F9D7" w14:textId="77777777" w:rsidTr="00447A34">
        <w:trPr>
          <w:trHeight w:val="340"/>
        </w:trPr>
        <w:tc>
          <w:tcPr>
            <w:tcW w:w="1638" w:type="dxa"/>
            <w:vMerge/>
          </w:tcPr>
          <w:p w14:paraId="45045454" w14:textId="77777777" w:rsidR="000D25C7" w:rsidRDefault="000D25C7" w:rsidP="004E56D0">
            <w:pPr>
              <w:pStyle w:val="ListParagraph"/>
              <w:ind w:left="0"/>
              <w:jc w:val="both"/>
              <w:rPr>
                <w:rFonts w:ascii="Arial" w:hAnsi="Arial" w:cs="Arial"/>
                <w:sz w:val="20"/>
                <w:szCs w:val="20"/>
              </w:rPr>
            </w:pPr>
          </w:p>
        </w:tc>
        <w:tc>
          <w:tcPr>
            <w:tcW w:w="2250" w:type="dxa"/>
          </w:tcPr>
          <w:p w14:paraId="52240643" w14:textId="7CCB3BF1" w:rsidR="000D25C7" w:rsidRPr="000D25C7" w:rsidRDefault="000D25C7" w:rsidP="004E56D0">
            <w:pPr>
              <w:pStyle w:val="ListParagraph"/>
              <w:ind w:left="0"/>
              <w:jc w:val="both"/>
              <w:rPr>
                <w:rFonts w:ascii="Arial" w:hAnsi="Arial" w:cs="Arial"/>
                <w:sz w:val="20"/>
                <w:szCs w:val="20"/>
                <w:highlight w:val="yellow"/>
              </w:rPr>
            </w:pPr>
            <w:r w:rsidRPr="00447A34">
              <w:rPr>
                <w:rFonts w:ascii="Arial" w:hAnsi="Arial" w:cs="Arial"/>
                <w:sz w:val="20"/>
                <w:szCs w:val="20"/>
              </w:rPr>
              <w:t>HILTI HUS4</w:t>
            </w:r>
            <w:r w:rsidR="00D611C9" w:rsidRPr="00447A34">
              <w:rPr>
                <w:rFonts w:ascii="Arial" w:hAnsi="Arial" w:cs="Arial"/>
                <w:sz w:val="20"/>
                <w:szCs w:val="20"/>
              </w:rPr>
              <w:t>-</w:t>
            </w:r>
            <w:r w:rsidRPr="00447A34">
              <w:rPr>
                <w:rFonts w:ascii="Arial" w:hAnsi="Arial" w:cs="Arial"/>
                <w:sz w:val="20"/>
                <w:szCs w:val="20"/>
              </w:rPr>
              <w:t>HR/CR</w:t>
            </w:r>
          </w:p>
        </w:tc>
        <w:tc>
          <w:tcPr>
            <w:tcW w:w="1800" w:type="dxa"/>
            <w:vMerge/>
          </w:tcPr>
          <w:p w14:paraId="4B1119D2" w14:textId="77777777" w:rsidR="000D25C7" w:rsidRDefault="000D25C7" w:rsidP="004E56D0">
            <w:pPr>
              <w:pStyle w:val="ListParagraph"/>
              <w:ind w:left="0"/>
              <w:jc w:val="both"/>
              <w:rPr>
                <w:rFonts w:ascii="Arial" w:hAnsi="Arial" w:cs="Arial"/>
                <w:sz w:val="20"/>
                <w:szCs w:val="20"/>
              </w:rPr>
            </w:pPr>
          </w:p>
        </w:tc>
        <w:tc>
          <w:tcPr>
            <w:tcW w:w="3574" w:type="dxa"/>
            <w:vMerge/>
          </w:tcPr>
          <w:p w14:paraId="6A187330" w14:textId="77777777" w:rsidR="000D25C7" w:rsidRDefault="000D25C7" w:rsidP="004E56D0">
            <w:pPr>
              <w:pStyle w:val="ListParagraph"/>
              <w:ind w:left="0"/>
              <w:jc w:val="both"/>
              <w:rPr>
                <w:rFonts w:ascii="Arial" w:hAnsi="Arial" w:cs="Arial"/>
                <w:sz w:val="20"/>
                <w:szCs w:val="20"/>
              </w:rPr>
            </w:pPr>
          </w:p>
        </w:tc>
      </w:tr>
    </w:tbl>
    <w:p w14:paraId="5896FC33" w14:textId="77777777" w:rsidR="009E3214" w:rsidRPr="00C20064" w:rsidRDefault="009E3214" w:rsidP="00C20064">
      <w:pPr>
        <w:jc w:val="both"/>
        <w:rPr>
          <w:rFonts w:ascii="Arial" w:hAnsi="Arial" w:cs="Arial"/>
          <w:sz w:val="20"/>
          <w:szCs w:val="20"/>
        </w:rPr>
      </w:pPr>
    </w:p>
    <w:p w14:paraId="5173CE08" w14:textId="26218E9F" w:rsidR="00D30977" w:rsidRPr="00A517BC" w:rsidRDefault="005C4478" w:rsidP="004E56D0">
      <w:pPr>
        <w:pStyle w:val="ListParagraph"/>
        <w:numPr>
          <w:ilvl w:val="0"/>
          <w:numId w:val="12"/>
        </w:numPr>
        <w:ind w:left="360"/>
        <w:jc w:val="both"/>
        <w:rPr>
          <w:rFonts w:ascii="Arial" w:hAnsi="Arial" w:cs="Arial"/>
          <w:sz w:val="20"/>
          <w:szCs w:val="20"/>
        </w:rPr>
      </w:pPr>
      <w:r w:rsidRPr="00A517BC">
        <w:rPr>
          <w:rFonts w:ascii="Arial" w:hAnsi="Arial" w:cs="Arial"/>
          <w:noProof/>
          <w:sz w:val="20"/>
          <w:szCs w:val="20"/>
        </w:rPr>
        <w:drawing>
          <wp:anchor distT="0" distB="0" distL="114300" distR="114300" simplePos="0" relativeHeight="251670528" behindDoc="0" locked="0" layoutInCell="1" allowOverlap="1" wp14:anchorId="61AC655E" wp14:editId="58AB7218">
            <wp:simplePos x="0" y="0"/>
            <wp:positionH relativeFrom="page">
              <wp:posOffset>901065</wp:posOffset>
            </wp:positionH>
            <wp:positionV relativeFrom="paragraph">
              <wp:posOffset>636905</wp:posOffset>
            </wp:positionV>
            <wp:extent cx="5971032" cy="1463040"/>
            <wp:effectExtent l="0" t="0" r="0" b="0"/>
            <wp:wrapSquare wrapText="bothSides"/>
            <wp:docPr id="1908425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1032"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0977" w:rsidRPr="00A517BC">
        <w:rPr>
          <w:rFonts w:ascii="Arial" w:hAnsi="Arial" w:cs="Arial"/>
          <w:sz w:val="20"/>
          <w:szCs w:val="20"/>
        </w:rPr>
        <w:t>THE STRUCTURAL SYSTEM MUST HAVE SUFFICIENT RESISTANCE TO TRANSFER THE LOAD FROM ONE FASTENER TO NEIGHBOURING FASTENERS SHOULD EXCESSIVE SLIPPAGE OR FAILURE OF ANY ONE ANCHOR OCCURS. SERVICEABILITY AND ULTIMATE LIMIT STATE OF THE SYSTEM SHOULD NOT BE EXCEEDED SIGNIFICANTLY DUE TO THE LOAD TRANSFER.</w:t>
      </w:r>
    </w:p>
    <w:p w14:paraId="62B3DE53" w14:textId="70693F7A" w:rsidR="00D30977" w:rsidRDefault="00000000" w:rsidP="00D30977">
      <w:pPr>
        <w:jc w:val="both"/>
        <w:rPr>
          <w:rFonts w:ascii="Arial" w:hAnsi="Arial" w:cs="Arial"/>
          <w:sz w:val="20"/>
          <w:szCs w:val="20"/>
        </w:rPr>
      </w:pPr>
      <w:r>
        <w:rPr>
          <w:noProof/>
        </w:rPr>
        <w:pict w14:anchorId="1AA1F45E">
          <v:shapetype id="_x0000_t202" coordsize="21600,21600" o:spt="202" path="m,l,21600r21600,l21600,xe">
            <v:stroke joinstyle="miter"/>
            <v:path gradientshapeok="t" o:connecttype="rect"/>
          </v:shapetype>
          <v:shape id="_x0000_s1034" type="#_x0000_t202" style="position:absolute;left:0;text-align:left;margin-left:195pt;margin-top:426.75pt;width:220.5pt;height:42.45pt;z-index:251663360;visibility:visible;mso-height-percent:200;mso-wrap-distance-top:3.6pt;mso-wrap-distance-bottom:3.6pt;mso-position-horizontal-relative:page;mso-position-vertical-relative:page;mso-height-percent:200;mso-width-relative:margin;mso-height-relative:margin">
            <v:textbox style="mso-next-textbox:#_x0000_s1034;mso-fit-shape-to-text:t">
              <w:txbxContent>
                <w:p w14:paraId="52287EB5" w14:textId="77777777" w:rsidR="00D30977" w:rsidRPr="001E057F" w:rsidRDefault="00D30977" w:rsidP="00D30977">
                  <w:pPr>
                    <w:rPr>
                      <w:rFonts w:ascii="Arial" w:hAnsi="Arial" w:cs="Arial"/>
                      <w:b/>
                      <w:bCs/>
                      <w:sz w:val="20"/>
                      <w:szCs w:val="20"/>
                    </w:rPr>
                  </w:pPr>
                  <w:r w:rsidRPr="001E057F">
                    <w:rPr>
                      <w:rFonts w:ascii="Arial" w:hAnsi="Arial" w:cs="Arial"/>
                      <w:b/>
                      <w:bCs/>
                      <w:sz w:val="20"/>
                      <w:szCs w:val="20"/>
                    </w:rPr>
                    <w:t>Key</w:t>
                  </w:r>
                </w:p>
                <w:p w14:paraId="7691C74F" w14:textId="77777777" w:rsidR="00D30977" w:rsidRPr="001E057F" w:rsidRDefault="00D30977" w:rsidP="00D30977">
                  <w:pPr>
                    <w:rPr>
                      <w:rFonts w:ascii="Arial" w:hAnsi="Arial" w:cs="Arial"/>
                      <w:sz w:val="20"/>
                      <w:szCs w:val="20"/>
                    </w:rPr>
                  </w:pPr>
                  <w:r w:rsidRPr="001E057F">
                    <w:rPr>
                      <w:rFonts w:ascii="Arial" w:hAnsi="Arial" w:cs="Arial"/>
                      <w:sz w:val="20"/>
                      <w:szCs w:val="20"/>
                    </w:rPr>
                    <w:t>SF</w:t>
                  </w:r>
                  <w:r w:rsidRPr="001E057F">
                    <w:rPr>
                      <w:rFonts w:ascii="Arial" w:hAnsi="Arial" w:cs="Arial"/>
                      <w:sz w:val="20"/>
                      <w:szCs w:val="20"/>
                    </w:rPr>
                    <w:tab/>
                    <w:t>one fastener per fixing point</w:t>
                  </w:r>
                </w:p>
                <w:p w14:paraId="51980E92" w14:textId="77777777" w:rsidR="00D30977" w:rsidRPr="001E057F" w:rsidRDefault="00D30977" w:rsidP="00D30977">
                  <w:pPr>
                    <w:rPr>
                      <w:rFonts w:ascii="Arial" w:hAnsi="Arial" w:cs="Arial"/>
                      <w:sz w:val="20"/>
                      <w:szCs w:val="20"/>
                    </w:rPr>
                  </w:pPr>
                  <w:r w:rsidRPr="001E057F">
                    <w:rPr>
                      <w:rFonts w:ascii="Arial" w:hAnsi="Arial" w:cs="Arial"/>
                      <w:sz w:val="20"/>
                      <w:szCs w:val="20"/>
                    </w:rPr>
                    <w:t>MF</w:t>
                  </w:r>
                  <w:r w:rsidRPr="001E057F">
                    <w:rPr>
                      <w:rFonts w:ascii="Arial" w:hAnsi="Arial" w:cs="Arial"/>
                      <w:sz w:val="20"/>
                      <w:szCs w:val="20"/>
                    </w:rPr>
                    <w:tab/>
                    <w:t>two or more fasteners per fixing point</w:t>
                  </w:r>
                </w:p>
              </w:txbxContent>
            </v:textbox>
            <w10:wrap type="square" anchorx="page" anchory="page"/>
          </v:shape>
        </w:pict>
      </w:r>
    </w:p>
    <w:p w14:paraId="3F6253E3" w14:textId="496FE740" w:rsidR="00D30977" w:rsidRDefault="00D30977" w:rsidP="00D30977">
      <w:pPr>
        <w:jc w:val="both"/>
        <w:rPr>
          <w:rFonts w:ascii="Arial" w:hAnsi="Arial" w:cs="Arial"/>
          <w:sz w:val="20"/>
          <w:szCs w:val="20"/>
        </w:rPr>
      </w:pPr>
    </w:p>
    <w:p w14:paraId="29CDAD94" w14:textId="77777777" w:rsidR="005C4478" w:rsidRDefault="005C4478" w:rsidP="00D30977">
      <w:pPr>
        <w:jc w:val="both"/>
        <w:rPr>
          <w:rFonts w:ascii="Arial" w:hAnsi="Arial" w:cs="Arial"/>
          <w:sz w:val="20"/>
          <w:szCs w:val="20"/>
        </w:rPr>
      </w:pPr>
    </w:p>
    <w:p w14:paraId="633264A0" w14:textId="77777777" w:rsidR="005C4478" w:rsidRDefault="005C4478" w:rsidP="00D30977">
      <w:pPr>
        <w:jc w:val="both"/>
        <w:rPr>
          <w:rFonts w:ascii="Arial" w:hAnsi="Arial" w:cs="Arial"/>
          <w:sz w:val="20"/>
          <w:szCs w:val="20"/>
        </w:rPr>
      </w:pPr>
    </w:p>
    <w:p w14:paraId="2964F2B1" w14:textId="514E1C56" w:rsidR="00D30977" w:rsidRPr="00370F9F" w:rsidRDefault="00D30977" w:rsidP="00D30977">
      <w:pPr>
        <w:jc w:val="both"/>
        <w:rPr>
          <w:rFonts w:ascii="Arial" w:hAnsi="Arial" w:cs="Arial"/>
          <w:sz w:val="20"/>
          <w:szCs w:val="20"/>
        </w:rPr>
      </w:pPr>
    </w:p>
    <w:p w14:paraId="20BF304B" w14:textId="77777777" w:rsidR="00D30977" w:rsidRPr="00A517BC" w:rsidRDefault="00D30977" w:rsidP="00D30977">
      <w:pPr>
        <w:jc w:val="center"/>
        <w:rPr>
          <w:rFonts w:ascii="Arial" w:hAnsi="Arial" w:cs="Arial"/>
          <w:sz w:val="20"/>
          <w:szCs w:val="20"/>
        </w:rPr>
      </w:pPr>
      <w:r w:rsidRPr="00A517BC">
        <w:rPr>
          <w:rFonts w:ascii="Arial" w:hAnsi="Arial" w:cs="Arial"/>
          <w:sz w:val="20"/>
          <w:szCs w:val="20"/>
        </w:rPr>
        <w:t>FIGURE 1 – STATICALLY INDETERMINATE NON-STRUCTURAL SYSTEMS WITH ONE OR MORE FASTENERS PER FIXING POINT - EXAMPLES</w:t>
      </w:r>
    </w:p>
    <w:p w14:paraId="5D943AD5" w14:textId="77777777" w:rsidR="00D30977" w:rsidRPr="00A517BC" w:rsidRDefault="00D30977" w:rsidP="0029071F">
      <w:pPr>
        <w:pStyle w:val="ListParagraph"/>
        <w:ind w:left="360"/>
        <w:rPr>
          <w:rFonts w:ascii="Arial" w:hAnsi="Arial" w:cs="Arial"/>
          <w:sz w:val="20"/>
          <w:szCs w:val="20"/>
        </w:rPr>
      </w:pPr>
    </w:p>
    <w:p w14:paraId="38628F9A" w14:textId="613EFBD3" w:rsidR="00C20064" w:rsidRPr="00A517BC" w:rsidRDefault="00C20064" w:rsidP="0029071F">
      <w:pPr>
        <w:pStyle w:val="ListParagraph"/>
        <w:numPr>
          <w:ilvl w:val="0"/>
          <w:numId w:val="12"/>
        </w:numPr>
        <w:ind w:left="360"/>
        <w:jc w:val="both"/>
        <w:rPr>
          <w:rFonts w:ascii="Arial" w:hAnsi="Arial" w:cs="Arial"/>
          <w:sz w:val="20"/>
          <w:szCs w:val="20"/>
        </w:rPr>
      </w:pPr>
      <w:r w:rsidRPr="00A517BC">
        <w:rPr>
          <w:rFonts w:ascii="Arial" w:hAnsi="Arial" w:cs="Arial"/>
          <w:sz w:val="20"/>
          <w:szCs w:val="20"/>
        </w:rPr>
        <w:t xml:space="preserve">RECOMMENDED </w:t>
      </w:r>
      <w:r w:rsidR="001F5BD0" w:rsidRPr="00A517BC">
        <w:rPr>
          <w:rFonts w:ascii="Arial" w:hAnsi="Arial" w:cs="Arial"/>
          <w:sz w:val="20"/>
          <w:szCs w:val="20"/>
        </w:rPr>
        <w:t xml:space="preserve">VALUES </w:t>
      </w:r>
      <w:r w:rsidR="00FA43E9" w:rsidRPr="00A517BC">
        <w:rPr>
          <w:rFonts w:ascii="Arial" w:hAnsi="Arial" w:cs="Arial"/>
          <w:sz w:val="20"/>
          <w:szCs w:val="20"/>
        </w:rPr>
        <w:t>FOR REDUNDANT FASTENING DESIGN</w:t>
      </w:r>
      <w:r w:rsidR="001F5BD0" w:rsidRPr="00A517BC">
        <w:rPr>
          <w:rFonts w:ascii="Arial" w:hAnsi="Arial" w:cs="Arial"/>
          <w:sz w:val="20"/>
          <w:szCs w:val="20"/>
        </w:rPr>
        <w:t xml:space="preserve"> </w:t>
      </w:r>
      <w:r w:rsidR="00FA43E9" w:rsidRPr="00A517BC">
        <w:rPr>
          <w:rFonts w:ascii="Arial" w:hAnsi="Arial" w:cs="Arial"/>
          <w:sz w:val="20"/>
          <w:szCs w:val="20"/>
        </w:rPr>
        <w:t>(</w:t>
      </w:r>
      <w:r w:rsidR="001F5BD0" w:rsidRPr="00A517BC">
        <w:rPr>
          <w:rFonts w:ascii="Arial" w:hAnsi="Arial" w:cs="Arial"/>
          <w:sz w:val="20"/>
          <w:szCs w:val="20"/>
        </w:rPr>
        <w:t>LIMITING DESIGN ACTION, F</w:t>
      </w:r>
      <w:r w:rsidR="001F5BD0" w:rsidRPr="00A517BC">
        <w:rPr>
          <w:rFonts w:ascii="Arial" w:hAnsi="Arial" w:cs="Arial"/>
          <w:sz w:val="20"/>
          <w:szCs w:val="20"/>
          <w:vertAlign w:val="subscript"/>
        </w:rPr>
        <w:t>Ed,lim</w:t>
      </w:r>
      <w:r w:rsidR="00FA43E9" w:rsidRPr="00A517BC">
        <w:rPr>
          <w:rFonts w:ascii="Arial" w:hAnsi="Arial" w:cs="Arial"/>
          <w:sz w:val="20"/>
          <w:szCs w:val="20"/>
        </w:rPr>
        <w:t>,</w:t>
      </w:r>
      <w:r w:rsidRPr="00A517BC">
        <w:rPr>
          <w:rFonts w:ascii="Arial" w:hAnsi="Arial" w:cs="Arial"/>
          <w:sz w:val="20"/>
          <w:szCs w:val="20"/>
        </w:rPr>
        <w:t xml:space="preserve"> </w:t>
      </w:r>
      <w:r w:rsidR="001222F8" w:rsidRPr="00A517BC">
        <w:rPr>
          <w:rFonts w:ascii="Arial" w:hAnsi="Arial" w:cs="Arial"/>
          <w:sz w:val="20"/>
          <w:szCs w:val="20"/>
        </w:rPr>
        <w:t xml:space="preserve"> NUMBER OF FIXING POINTS, n</w:t>
      </w:r>
      <w:r w:rsidR="001222F8" w:rsidRPr="00A517BC">
        <w:rPr>
          <w:rFonts w:ascii="Arial" w:hAnsi="Arial" w:cs="Arial"/>
          <w:sz w:val="20"/>
          <w:szCs w:val="20"/>
          <w:vertAlign w:val="subscript"/>
        </w:rPr>
        <w:t>1</w:t>
      </w:r>
      <w:r w:rsidR="001222F8" w:rsidRPr="00A517BC">
        <w:rPr>
          <w:rFonts w:ascii="Arial" w:hAnsi="Arial" w:cs="Arial"/>
          <w:sz w:val="20"/>
          <w:szCs w:val="20"/>
        </w:rPr>
        <w:t xml:space="preserve"> AND</w:t>
      </w:r>
      <w:r w:rsidR="00FA43E9" w:rsidRPr="00A517BC">
        <w:rPr>
          <w:rFonts w:ascii="Arial" w:hAnsi="Arial" w:cs="Arial"/>
          <w:sz w:val="20"/>
          <w:szCs w:val="20"/>
        </w:rPr>
        <w:t xml:space="preserve"> </w:t>
      </w:r>
      <w:r w:rsidR="001222F8" w:rsidRPr="00A517BC">
        <w:rPr>
          <w:rFonts w:ascii="Arial" w:hAnsi="Arial" w:cs="Arial"/>
          <w:sz w:val="20"/>
          <w:szCs w:val="20"/>
        </w:rPr>
        <w:t>NUMBER OF FASTENERS PER FIXING POINT n</w:t>
      </w:r>
      <w:r w:rsidR="001222F8" w:rsidRPr="00A517BC">
        <w:rPr>
          <w:rFonts w:ascii="Arial" w:hAnsi="Arial" w:cs="Arial"/>
          <w:sz w:val="20"/>
          <w:szCs w:val="20"/>
          <w:vertAlign w:val="subscript"/>
        </w:rPr>
        <w:t>2</w:t>
      </w:r>
      <w:r w:rsidR="00FA43E9" w:rsidRPr="00A517BC">
        <w:rPr>
          <w:rFonts w:ascii="Arial" w:hAnsi="Arial" w:cs="Arial"/>
          <w:sz w:val="20"/>
          <w:szCs w:val="20"/>
        </w:rPr>
        <w:t>)</w:t>
      </w:r>
      <w:r w:rsidRPr="00A517BC">
        <w:rPr>
          <w:rFonts w:ascii="Arial" w:hAnsi="Arial" w:cs="Arial"/>
          <w:sz w:val="20"/>
          <w:szCs w:val="20"/>
        </w:rPr>
        <w:t xml:space="preserve"> </w:t>
      </w:r>
      <w:r w:rsidR="001222F8" w:rsidRPr="00A517BC">
        <w:rPr>
          <w:rFonts w:ascii="Arial" w:hAnsi="Arial" w:cs="Arial"/>
          <w:sz w:val="20"/>
          <w:szCs w:val="20"/>
        </w:rPr>
        <w:t xml:space="preserve">ARE </w:t>
      </w:r>
      <w:r w:rsidRPr="00A517BC">
        <w:rPr>
          <w:rFonts w:ascii="Arial" w:hAnsi="Arial" w:cs="Arial"/>
          <w:sz w:val="20"/>
          <w:szCs w:val="20"/>
        </w:rPr>
        <w:t xml:space="preserve">TO BE REFERRED </w:t>
      </w:r>
      <w:r w:rsidR="001222F8" w:rsidRPr="00A517BC">
        <w:rPr>
          <w:rFonts w:ascii="Arial" w:hAnsi="Arial" w:cs="Arial"/>
          <w:sz w:val="20"/>
          <w:szCs w:val="20"/>
        </w:rPr>
        <w:t>TO THE TABLES</w:t>
      </w:r>
      <w:r w:rsidR="00447F46" w:rsidRPr="00A517BC">
        <w:rPr>
          <w:rFonts w:ascii="Arial" w:hAnsi="Arial" w:cs="Arial"/>
          <w:sz w:val="20"/>
          <w:szCs w:val="20"/>
        </w:rPr>
        <w:t xml:space="preserve"> 1, 2 AND 3</w:t>
      </w:r>
      <w:r w:rsidR="001222F8" w:rsidRPr="00A517BC">
        <w:rPr>
          <w:rFonts w:ascii="Arial" w:hAnsi="Arial" w:cs="Arial"/>
          <w:sz w:val="20"/>
          <w:szCs w:val="20"/>
        </w:rPr>
        <w:t xml:space="preserve"> PROVIDED </w:t>
      </w:r>
      <w:r w:rsidRPr="00A517BC">
        <w:rPr>
          <w:rFonts w:ascii="Arial" w:hAnsi="Arial" w:cs="Arial"/>
          <w:sz w:val="20"/>
          <w:szCs w:val="20"/>
        </w:rPr>
        <w:t xml:space="preserve">IN THE </w:t>
      </w:r>
      <w:r w:rsidR="001F5BD0" w:rsidRPr="00A517BC">
        <w:rPr>
          <w:rFonts w:ascii="Arial" w:hAnsi="Arial" w:cs="Arial"/>
          <w:sz w:val="20"/>
          <w:szCs w:val="20"/>
        </w:rPr>
        <w:t>FOLLOWING</w:t>
      </w:r>
      <w:r w:rsidRPr="00A517BC">
        <w:rPr>
          <w:rFonts w:ascii="Arial" w:hAnsi="Arial" w:cs="Arial"/>
          <w:sz w:val="20"/>
          <w:szCs w:val="20"/>
        </w:rPr>
        <w:t xml:space="preserve"> PAGES</w:t>
      </w:r>
      <w:r w:rsidR="001222F8" w:rsidRPr="00A517BC">
        <w:rPr>
          <w:rFonts w:ascii="Arial" w:hAnsi="Arial" w:cs="Arial"/>
          <w:sz w:val="20"/>
          <w:szCs w:val="20"/>
        </w:rPr>
        <w:t>.</w:t>
      </w:r>
    </w:p>
    <w:p w14:paraId="06331281" w14:textId="77777777" w:rsidR="00C20064" w:rsidRDefault="00C20064" w:rsidP="00C20064">
      <w:pPr>
        <w:pStyle w:val="ListParagraph"/>
        <w:ind w:left="360"/>
        <w:jc w:val="both"/>
        <w:rPr>
          <w:rFonts w:ascii="Arial" w:hAnsi="Arial" w:cs="Arial"/>
          <w:sz w:val="20"/>
          <w:szCs w:val="20"/>
        </w:rPr>
      </w:pPr>
    </w:p>
    <w:p w14:paraId="27F75686" w14:textId="382BDFBC" w:rsidR="00C221BC" w:rsidRPr="0029071F" w:rsidRDefault="003448CB" w:rsidP="0029071F">
      <w:pPr>
        <w:pStyle w:val="ListParagraph"/>
        <w:numPr>
          <w:ilvl w:val="0"/>
          <w:numId w:val="12"/>
        </w:numPr>
        <w:ind w:left="360"/>
        <w:jc w:val="both"/>
        <w:rPr>
          <w:rFonts w:ascii="Arial" w:hAnsi="Arial" w:cs="Arial"/>
          <w:sz w:val="20"/>
          <w:szCs w:val="20"/>
        </w:rPr>
      </w:pPr>
      <w:r w:rsidRPr="0029071F">
        <w:rPr>
          <w:rFonts w:ascii="Arial" w:hAnsi="Arial" w:cs="Arial"/>
          <w:sz w:val="20"/>
          <w:szCs w:val="20"/>
        </w:rPr>
        <w:t>RE</w:t>
      </w:r>
      <w:r w:rsidR="005478A1" w:rsidRPr="0029071F">
        <w:rPr>
          <w:rFonts w:ascii="Arial" w:hAnsi="Arial" w:cs="Arial"/>
          <w:sz w:val="20"/>
          <w:szCs w:val="20"/>
        </w:rPr>
        <w:t xml:space="preserve">COMMENDED LOADS </w:t>
      </w:r>
      <w:r w:rsidR="00C221BC" w:rsidRPr="0029071F">
        <w:rPr>
          <w:rFonts w:ascii="Arial" w:hAnsi="Arial" w:cs="Arial"/>
          <w:sz w:val="20"/>
          <w:szCs w:val="20"/>
        </w:rPr>
        <w:t xml:space="preserve">USED IN DESIGN </w:t>
      </w:r>
      <w:r w:rsidR="00E22BF2" w:rsidRPr="0029071F">
        <w:rPr>
          <w:rFonts w:ascii="Arial" w:hAnsi="Arial" w:cs="Arial"/>
          <w:sz w:val="20"/>
          <w:szCs w:val="20"/>
        </w:rPr>
        <w:t>SHALL BE</w:t>
      </w:r>
      <w:r w:rsidR="00C221BC" w:rsidRPr="0029071F">
        <w:rPr>
          <w:rFonts w:ascii="Arial" w:hAnsi="Arial" w:cs="Arial"/>
          <w:sz w:val="20"/>
          <w:szCs w:val="20"/>
        </w:rPr>
        <w:t xml:space="preserve"> BASED ON THE </w:t>
      </w:r>
      <w:r w:rsidR="00A74CFC" w:rsidRPr="0029071F">
        <w:rPr>
          <w:rFonts w:ascii="Arial" w:hAnsi="Arial" w:cs="Arial"/>
          <w:sz w:val="20"/>
          <w:szCs w:val="20"/>
        </w:rPr>
        <w:t>TECHNICAL</w:t>
      </w:r>
      <w:r w:rsidR="00C221BC" w:rsidRPr="0029071F">
        <w:rPr>
          <w:rFonts w:ascii="Arial" w:hAnsi="Arial" w:cs="Arial"/>
          <w:sz w:val="20"/>
          <w:szCs w:val="20"/>
        </w:rPr>
        <w:t xml:space="preserve"> DATA PUBLISHED BY HILTI</w:t>
      </w:r>
      <w:r w:rsidR="00E22BF2" w:rsidRPr="0029071F">
        <w:rPr>
          <w:rFonts w:ascii="Arial" w:hAnsi="Arial" w:cs="Arial"/>
          <w:sz w:val="20"/>
          <w:szCs w:val="20"/>
        </w:rPr>
        <w:t xml:space="preserve"> OR SUCH OTHER METHOD AS APPROVED BY THE STRUCTURAL ENGINEER OF RECORD</w:t>
      </w:r>
      <w:r w:rsidR="00C221BC" w:rsidRPr="0029071F">
        <w:rPr>
          <w:rFonts w:ascii="Arial" w:hAnsi="Arial" w:cs="Arial"/>
          <w:sz w:val="20"/>
          <w:szCs w:val="20"/>
        </w:rPr>
        <w:t xml:space="preserve">. </w:t>
      </w:r>
      <w:r w:rsidR="00257FF6" w:rsidRPr="0029071F">
        <w:rPr>
          <w:rFonts w:ascii="Arial" w:hAnsi="Arial" w:cs="Arial"/>
          <w:sz w:val="20"/>
          <w:szCs w:val="20"/>
        </w:rPr>
        <w:t xml:space="preserve">SUBSTITUTION REQUESTS FOR </w:t>
      </w:r>
      <w:r w:rsidR="00A74CFC" w:rsidRPr="0029071F">
        <w:rPr>
          <w:rFonts w:ascii="Arial" w:hAnsi="Arial" w:cs="Arial"/>
          <w:sz w:val="20"/>
          <w:szCs w:val="20"/>
        </w:rPr>
        <w:t xml:space="preserve">ALTERNATE PRODUCTS MUST BE APPROVED IN WRITING BY THE STRUCTURAL ENGINEER OF RECORD PRIOR TO USE. </w:t>
      </w:r>
      <w:r w:rsidR="00257FF6" w:rsidRPr="0029071F">
        <w:rPr>
          <w:rFonts w:ascii="Arial" w:hAnsi="Arial" w:cs="Arial"/>
          <w:sz w:val="20"/>
          <w:szCs w:val="20"/>
        </w:rPr>
        <w:t xml:space="preserve">CONTRACTOR SHALL PROVIDE </w:t>
      </w:r>
      <w:r w:rsidR="005478A1" w:rsidRPr="0029071F">
        <w:rPr>
          <w:rFonts w:ascii="Arial" w:hAnsi="Arial" w:cs="Arial"/>
          <w:sz w:val="20"/>
          <w:szCs w:val="20"/>
        </w:rPr>
        <w:t xml:space="preserve">ALL RELEVANT RECORDS </w:t>
      </w:r>
      <w:r w:rsidR="00ED37BE" w:rsidRPr="0029071F">
        <w:rPr>
          <w:rFonts w:ascii="Arial" w:hAnsi="Arial" w:cs="Arial"/>
          <w:sz w:val="20"/>
          <w:szCs w:val="20"/>
        </w:rPr>
        <w:t xml:space="preserve">THAT HAVE BEEN SEALED BY ANOTHER LICENSED ENGINEER </w:t>
      </w:r>
      <w:r w:rsidR="00257FF6" w:rsidRPr="0029071F">
        <w:rPr>
          <w:rFonts w:ascii="Arial" w:hAnsi="Arial" w:cs="Arial"/>
          <w:sz w:val="20"/>
          <w:szCs w:val="20"/>
        </w:rPr>
        <w:t xml:space="preserve">DEMONSTRATING THAT THE SUBSTITUTED PRODUCT IS CAPABLE OF </w:t>
      </w:r>
      <w:r w:rsidR="00ED37BE" w:rsidRPr="0029071F">
        <w:rPr>
          <w:rFonts w:ascii="Arial" w:hAnsi="Arial" w:cs="Arial"/>
          <w:sz w:val="20"/>
          <w:szCs w:val="20"/>
        </w:rPr>
        <w:t>MEETING THE PERFORMANCE OF</w:t>
      </w:r>
      <w:r w:rsidR="00B27D26" w:rsidRPr="0029071F">
        <w:rPr>
          <w:rFonts w:ascii="Arial" w:hAnsi="Arial" w:cs="Arial"/>
          <w:sz w:val="20"/>
          <w:szCs w:val="20"/>
        </w:rPr>
        <w:t xml:space="preserve"> THE SPECIFIED PRODUCT.</w:t>
      </w:r>
      <w:r w:rsidR="00257FF6" w:rsidRPr="0029071F">
        <w:rPr>
          <w:rFonts w:ascii="Arial" w:hAnsi="Arial" w:cs="Arial"/>
          <w:sz w:val="20"/>
          <w:szCs w:val="20"/>
        </w:rPr>
        <w:t xml:space="preserve"> </w:t>
      </w:r>
      <w:r w:rsidR="00B27D26" w:rsidRPr="0029071F">
        <w:rPr>
          <w:rFonts w:ascii="Arial" w:hAnsi="Arial" w:cs="Arial"/>
          <w:sz w:val="20"/>
          <w:szCs w:val="20"/>
        </w:rPr>
        <w:t xml:space="preserve">SUBSTITUTIONS </w:t>
      </w:r>
      <w:r w:rsidR="00A74CFC" w:rsidRPr="0029071F">
        <w:rPr>
          <w:rFonts w:ascii="Arial" w:hAnsi="Arial" w:cs="Arial"/>
          <w:sz w:val="20"/>
          <w:szCs w:val="20"/>
        </w:rPr>
        <w:t xml:space="preserve">WILL BE EVALUATED </w:t>
      </w:r>
      <w:r w:rsidR="00E22BF2" w:rsidRPr="0029071F">
        <w:rPr>
          <w:rFonts w:ascii="Arial" w:hAnsi="Arial" w:cs="Arial"/>
          <w:sz w:val="20"/>
          <w:szCs w:val="20"/>
        </w:rPr>
        <w:t>BY THEIR HAVING A</w:t>
      </w:r>
      <w:r w:rsidR="00A74CFC" w:rsidRPr="0029071F">
        <w:rPr>
          <w:rFonts w:ascii="Arial" w:hAnsi="Arial" w:cs="Arial"/>
          <w:sz w:val="20"/>
          <w:szCs w:val="20"/>
        </w:rPr>
        <w:t xml:space="preserve">N </w:t>
      </w:r>
      <w:r w:rsidRPr="0029071F">
        <w:rPr>
          <w:rFonts w:ascii="Arial" w:hAnsi="Arial" w:cs="Arial"/>
          <w:sz w:val="20"/>
          <w:szCs w:val="20"/>
        </w:rPr>
        <w:t>ETA</w:t>
      </w:r>
      <w:r w:rsidR="00A74CFC" w:rsidRPr="0029071F">
        <w:rPr>
          <w:rFonts w:ascii="Arial" w:hAnsi="Arial" w:cs="Arial"/>
          <w:sz w:val="20"/>
          <w:szCs w:val="20"/>
        </w:rPr>
        <w:t xml:space="preserve"> SHOWING COMPLIANCE WITH THE </w:t>
      </w:r>
      <w:r w:rsidR="00E22BF2" w:rsidRPr="0029071F">
        <w:rPr>
          <w:rFonts w:ascii="Arial" w:hAnsi="Arial" w:cs="Arial"/>
          <w:sz w:val="20"/>
          <w:szCs w:val="20"/>
        </w:rPr>
        <w:t>RELEVANT BUILDING CODE</w:t>
      </w:r>
      <w:r w:rsidR="00A74CFC" w:rsidRPr="0029071F">
        <w:rPr>
          <w:rFonts w:ascii="Arial" w:hAnsi="Arial" w:cs="Arial"/>
          <w:sz w:val="20"/>
          <w:szCs w:val="20"/>
        </w:rPr>
        <w:t xml:space="preserve">, LOAD RESISTANCE, INSTALLATION CATEGORY, </w:t>
      </w:r>
      <w:r w:rsidR="00B27D26" w:rsidRPr="0029071F">
        <w:rPr>
          <w:rFonts w:ascii="Arial" w:hAnsi="Arial" w:cs="Arial"/>
          <w:sz w:val="20"/>
          <w:szCs w:val="20"/>
        </w:rPr>
        <w:t xml:space="preserve">AND </w:t>
      </w:r>
      <w:r w:rsidR="00A74CFC" w:rsidRPr="0029071F">
        <w:rPr>
          <w:rFonts w:ascii="Arial" w:hAnsi="Arial" w:cs="Arial"/>
          <w:sz w:val="20"/>
          <w:szCs w:val="20"/>
        </w:rPr>
        <w:t xml:space="preserve">AVAILABILITY OF COMPREHENSIVE INSTALLATION INSTRUCTIONS. </w:t>
      </w:r>
    </w:p>
    <w:p w14:paraId="1B003AC4" w14:textId="77777777" w:rsidR="005478A1" w:rsidRPr="005478A1" w:rsidRDefault="005478A1" w:rsidP="0029071F">
      <w:pPr>
        <w:ind w:left="360"/>
        <w:jc w:val="both"/>
        <w:rPr>
          <w:rFonts w:ascii="Arial" w:hAnsi="Arial" w:cs="Arial"/>
          <w:sz w:val="20"/>
          <w:szCs w:val="20"/>
        </w:rPr>
      </w:pPr>
    </w:p>
    <w:p w14:paraId="1E516C5B" w14:textId="0FED81E4" w:rsidR="005478A1" w:rsidRPr="00D30977" w:rsidRDefault="00C221BC" w:rsidP="00D30977">
      <w:pPr>
        <w:pStyle w:val="ListParagraph"/>
        <w:numPr>
          <w:ilvl w:val="0"/>
          <w:numId w:val="12"/>
        </w:numPr>
        <w:ind w:left="360"/>
        <w:jc w:val="both"/>
        <w:rPr>
          <w:rFonts w:ascii="Arial" w:hAnsi="Arial" w:cs="Arial"/>
          <w:sz w:val="20"/>
          <w:szCs w:val="20"/>
        </w:rPr>
      </w:pPr>
      <w:r w:rsidRPr="0029071F">
        <w:rPr>
          <w:rFonts w:ascii="Arial" w:hAnsi="Arial" w:cs="Arial"/>
          <w:sz w:val="20"/>
          <w:szCs w:val="20"/>
        </w:rPr>
        <w:t xml:space="preserve">INSTALL </w:t>
      </w:r>
      <w:r w:rsidR="00AF6F6E" w:rsidRPr="0029071F">
        <w:rPr>
          <w:rFonts w:ascii="Arial" w:hAnsi="Arial" w:cs="Arial"/>
          <w:sz w:val="20"/>
          <w:szCs w:val="20"/>
        </w:rPr>
        <w:t xml:space="preserve">POST-INSTALLED </w:t>
      </w:r>
      <w:r w:rsidR="005478A1" w:rsidRPr="0029071F">
        <w:rPr>
          <w:rFonts w:ascii="Arial" w:hAnsi="Arial" w:cs="Arial"/>
          <w:sz w:val="20"/>
          <w:szCs w:val="20"/>
        </w:rPr>
        <w:t>ANCHOR</w:t>
      </w:r>
      <w:r w:rsidRPr="0029071F">
        <w:rPr>
          <w:rFonts w:ascii="Arial" w:hAnsi="Arial" w:cs="Arial"/>
          <w:sz w:val="20"/>
          <w:szCs w:val="20"/>
        </w:rPr>
        <w:t xml:space="preserve"> PER THE MANUFACTURER </w:t>
      </w:r>
      <w:r w:rsidR="00B6291C" w:rsidRPr="0029071F">
        <w:rPr>
          <w:rFonts w:ascii="Arial" w:hAnsi="Arial" w:cs="Arial"/>
          <w:sz w:val="20"/>
          <w:szCs w:val="20"/>
        </w:rPr>
        <w:t xml:space="preserve">PRINTED INSTALLATION </w:t>
      </w:r>
      <w:r w:rsidRPr="0029071F">
        <w:rPr>
          <w:rFonts w:ascii="Arial" w:hAnsi="Arial" w:cs="Arial"/>
          <w:sz w:val="20"/>
          <w:szCs w:val="20"/>
        </w:rPr>
        <w:t>INSTRUCTIONS</w:t>
      </w:r>
      <w:r w:rsidR="00B6291C" w:rsidRPr="0029071F">
        <w:rPr>
          <w:rFonts w:ascii="Arial" w:hAnsi="Arial" w:cs="Arial"/>
          <w:sz w:val="20"/>
          <w:szCs w:val="20"/>
        </w:rPr>
        <w:t xml:space="preserve"> (MPII)</w:t>
      </w:r>
      <w:r w:rsidRPr="0029071F">
        <w:rPr>
          <w:rFonts w:ascii="Arial" w:hAnsi="Arial" w:cs="Arial"/>
          <w:sz w:val="20"/>
          <w:szCs w:val="20"/>
        </w:rPr>
        <w:t xml:space="preserve">, AS INCLUDED IN THE </w:t>
      </w:r>
      <w:r w:rsidR="005478A1" w:rsidRPr="0029071F">
        <w:rPr>
          <w:rFonts w:ascii="Arial" w:hAnsi="Arial" w:cs="Arial"/>
          <w:sz w:val="20"/>
          <w:szCs w:val="20"/>
        </w:rPr>
        <w:t>ANCHOR</w:t>
      </w:r>
      <w:r w:rsidRPr="0029071F">
        <w:rPr>
          <w:rFonts w:ascii="Arial" w:hAnsi="Arial" w:cs="Arial"/>
          <w:sz w:val="20"/>
          <w:szCs w:val="20"/>
        </w:rPr>
        <w:t xml:space="preserve"> PACKAGING</w:t>
      </w:r>
      <w:r w:rsidR="005478A1" w:rsidRPr="0029071F">
        <w:rPr>
          <w:rFonts w:ascii="Arial" w:hAnsi="Arial" w:cs="Arial"/>
          <w:sz w:val="20"/>
          <w:szCs w:val="20"/>
        </w:rPr>
        <w:t xml:space="preserve"> OR TECHNICAL DATA SHEET.</w:t>
      </w:r>
    </w:p>
    <w:p w14:paraId="5EDAEF72" w14:textId="77777777" w:rsidR="00044A5F" w:rsidRPr="0035284A" w:rsidRDefault="00044A5F" w:rsidP="0029071F">
      <w:pPr>
        <w:ind w:left="360"/>
        <w:jc w:val="both"/>
        <w:rPr>
          <w:rFonts w:ascii="Arial" w:hAnsi="Arial" w:cs="Arial"/>
          <w:sz w:val="20"/>
          <w:szCs w:val="20"/>
          <w:highlight w:val="yellow"/>
        </w:rPr>
      </w:pPr>
    </w:p>
    <w:p w14:paraId="67C7BC47" w14:textId="1A96C1CB" w:rsidR="00044A5F" w:rsidRPr="00A517BC" w:rsidRDefault="00044A5F" w:rsidP="0029071F">
      <w:pPr>
        <w:pStyle w:val="ListParagraph"/>
        <w:numPr>
          <w:ilvl w:val="0"/>
          <w:numId w:val="12"/>
        </w:numPr>
        <w:ind w:left="360"/>
        <w:jc w:val="both"/>
        <w:rPr>
          <w:rFonts w:ascii="Arial" w:hAnsi="Arial" w:cs="Arial"/>
          <w:sz w:val="20"/>
          <w:szCs w:val="20"/>
        </w:rPr>
      </w:pPr>
      <w:r w:rsidRPr="00A517BC">
        <w:rPr>
          <w:rFonts w:ascii="Arial" w:hAnsi="Arial" w:cs="Arial"/>
          <w:color w:val="000000" w:themeColor="text1"/>
          <w:sz w:val="20"/>
          <w:szCs w:val="20"/>
        </w:rPr>
        <w:lastRenderedPageBreak/>
        <w:t xml:space="preserve">CONTRACTOR IS ADVISED TO IDENTIFY OR TO LOCATE THE POSITION OF PRESTRESSING STEEL IN THE CONCRETE STRUCTURE PRIOR TO POST-INSTALLING ANCHORS. </w:t>
      </w:r>
      <w:r w:rsidR="00BB2E1C" w:rsidRPr="00A517BC">
        <w:rPr>
          <w:rFonts w:ascii="Arial" w:hAnsi="Arial" w:cs="Arial"/>
          <w:color w:val="000000" w:themeColor="text1"/>
          <w:sz w:val="20"/>
          <w:szCs w:val="20"/>
        </w:rPr>
        <w:t xml:space="preserve">POSITIONS OF </w:t>
      </w:r>
      <w:r w:rsidR="00D843D6" w:rsidRPr="00A517BC">
        <w:rPr>
          <w:rFonts w:ascii="Arial" w:hAnsi="Arial" w:cs="Arial"/>
          <w:color w:val="000000" w:themeColor="text1"/>
          <w:sz w:val="20"/>
          <w:szCs w:val="20"/>
        </w:rPr>
        <w:t xml:space="preserve">PRESTRESSING STEEL </w:t>
      </w:r>
      <w:r w:rsidRPr="00A517BC">
        <w:rPr>
          <w:rFonts w:ascii="Arial" w:hAnsi="Arial" w:cs="Arial"/>
          <w:color w:val="000000" w:themeColor="text1"/>
          <w:sz w:val="20"/>
          <w:szCs w:val="20"/>
        </w:rPr>
        <w:t>SHALL BE LOCATED USING HILTI FERROSCAN PS300 OR X-RAY OR CONCRETE PENETRATING RADAR OR OTHER MEANS</w:t>
      </w:r>
      <w:r w:rsidR="00BB2E1C" w:rsidRPr="00A517BC">
        <w:rPr>
          <w:rFonts w:ascii="Arial" w:hAnsi="Arial" w:cs="Arial"/>
          <w:color w:val="000000" w:themeColor="text1"/>
          <w:sz w:val="20"/>
          <w:szCs w:val="20"/>
        </w:rPr>
        <w:t xml:space="preserve"> AND DULY MARKED FOR COMPLIANCE WITH INSTALLATION PARAMETERS.</w:t>
      </w:r>
      <w:r w:rsidRPr="00A517BC">
        <w:rPr>
          <w:rFonts w:ascii="Arial" w:hAnsi="Arial" w:cs="Arial"/>
          <w:sz w:val="20"/>
          <w:szCs w:val="20"/>
        </w:rPr>
        <w:t xml:space="preserve"> </w:t>
      </w:r>
    </w:p>
    <w:p w14:paraId="589979DB" w14:textId="77777777" w:rsidR="00044A5F" w:rsidRPr="00A517BC" w:rsidRDefault="00044A5F" w:rsidP="0029071F">
      <w:pPr>
        <w:ind w:left="360"/>
        <w:jc w:val="both"/>
        <w:rPr>
          <w:rFonts w:ascii="Arial" w:hAnsi="Arial" w:cs="Arial"/>
          <w:sz w:val="20"/>
          <w:szCs w:val="20"/>
        </w:rPr>
      </w:pPr>
    </w:p>
    <w:p w14:paraId="4BF13ED5" w14:textId="687ABE54" w:rsidR="005478A1" w:rsidRPr="00A517BC" w:rsidRDefault="007637FC" w:rsidP="0029071F">
      <w:pPr>
        <w:pStyle w:val="ListParagraph"/>
        <w:numPr>
          <w:ilvl w:val="0"/>
          <w:numId w:val="12"/>
        </w:numPr>
        <w:ind w:left="360"/>
        <w:jc w:val="both"/>
        <w:rPr>
          <w:rFonts w:ascii="Arial" w:hAnsi="Arial" w:cs="Arial"/>
          <w:sz w:val="20"/>
          <w:szCs w:val="20"/>
        </w:rPr>
      </w:pPr>
      <w:r w:rsidRPr="00A517BC">
        <w:rPr>
          <w:rFonts w:ascii="Arial" w:hAnsi="Arial" w:cs="Arial"/>
          <w:sz w:val="20"/>
          <w:szCs w:val="20"/>
        </w:rPr>
        <w:t xml:space="preserve">SETTING TOOLS </w:t>
      </w:r>
      <w:r w:rsidR="00555006" w:rsidRPr="00A517BC">
        <w:rPr>
          <w:rFonts w:ascii="Arial" w:hAnsi="Arial" w:cs="Arial"/>
          <w:sz w:val="20"/>
          <w:szCs w:val="20"/>
        </w:rPr>
        <w:t>AS PER INSTRUCTIONS FOR USE (IFU) SHALL</w:t>
      </w:r>
      <w:r w:rsidRPr="00A517BC">
        <w:rPr>
          <w:rFonts w:ascii="Arial" w:hAnsi="Arial" w:cs="Arial"/>
          <w:sz w:val="20"/>
          <w:szCs w:val="20"/>
        </w:rPr>
        <w:t xml:space="preserve"> BE ADOPTED FOR ANCHOR INSTALLATION WITH CLOSE ATTENTION TO SETTING REQUIREMENTS.</w:t>
      </w:r>
    </w:p>
    <w:p w14:paraId="1059FB39" w14:textId="77777777" w:rsidR="00927E01" w:rsidRPr="00A517BC" w:rsidRDefault="00927E01" w:rsidP="00A8118C">
      <w:pPr>
        <w:pStyle w:val="ListParagraph"/>
        <w:numPr>
          <w:ilvl w:val="0"/>
          <w:numId w:val="17"/>
        </w:numPr>
        <w:ind w:left="1080"/>
        <w:jc w:val="both"/>
        <w:rPr>
          <w:rFonts w:ascii="Arial" w:hAnsi="Arial" w:cs="Arial"/>
          <w:sz w:val="20"/>
          <w:szCs w:val="20"/>
        </w:rPr>
      </w:pPr>
      <w:r w:rsidRPr="00A517BC">
        <w:rPr>
          <w:rFonts w:ascii="Arial" w:hAnsi="Arial" w:cs="Arial"/>
          <w:sz w:val="20"/>
          <w:szCs w:val="20"/>
        </w:rPr>
        <w:t>FOR HILTI HRD:</w:t>
      </w:r>
    </w:p>
    <w:p w14:paraId="1C309F3F" w14:textId="7C4A9E55" w:rsidR="00927E01" w:rsidRPr="00A517BC" w:rsidRDefault="00927E01" w:rsidP="0029071F">
      <w:pPr>
        <w:pStyle w:val="ListParagraph"/>
        <w:numPr>
          <w:ilvl w:val="1"/>
          <w:numId w:val="15"/>
        </w:numPr>
        <w:ind w:left="1440"/>
        <w:jc w:val="both"/>
        <w:rPr>
          <w:rFonts w:ascii="Arial" w:hAnsi="Arial" w:cs="Arial"/>
          <w:sz w:val="20"/>
          <w:szCs w:val="20"/>
        </w:rPr>
      </w:pPr>
      <w:r w:rsidRPr="00A517BC">
        <w:rPr>
          <w:rFonts w:ascii="Arial" w:hAnsi="Arial" w:cs="Arial"/>
          <w:sz w:val="20"/>
          <w:szCs w:val="20"/>
        </w:rPr>
        <w:t>ENSURE THAT THE ANCHOR IS FLUSH WITH THE SURFACE OF THE BASE MATERIAL AFTER INSERTION INTO DESIRED HOLE</w:t>
      </w:r>
    </w:p>
    <w:p w14:paraId="1D10552C" w14:textId="069B3A7A" w:rsidR="00D97812" w:rsidRPr="00A517BC" w:rsidRDefault="00D97812" w:rsidP="00A8118C">
      <w:pPr>
        <w:pStyle w:val="ListParagraph"/>
        <w:numPr>
          <w:ilvl w:val="0"/>
          <w:numId w:val="17"/>
        </w:numPr>
        <w:ind w:left="1080"/>
        <w:jc w:val="both"/>
        <w:rPr>
          <w:rFonts w:ascii="Arial" w:hAnsi="Arial" w:cs="Arial"/>
          <w:sz w:val="20"/>
          <w:szCs w:val="20"/>
        </w:rPr>
      </w:pPr>
      <w:r w:rsidRPr="00A517BC">
        <w:rPr>
          <w:rFonts w:ascii="Arial" w:hAnsi="Arial" w:cs="Arial"/>
          <w:sz w:val="20"/>
          <w:szCs w:val="20"/>
        </w:rPr>
        <w:t>FOR HILTI HKD:</w:t>
      </w:r>
    </w:p>
    <w:p w14:paraId="1BC07B0C" w14:textId="24B16C39" w:rsidR="00D97812" w:rsidRPr="00A517BC" w:rsidRDefault="00D97812" w:rsidP="0029071F">
      <w:pPr>
        <w:pStyle w:val="ListParagraph"/>
        <w:numPr>
          <w:ilvl w:val="1"/>
          <w:numId w:val="15"/>
        </w:numPr>
        <w:ind w:left="1440"/>
        <w:jc w:val="both"/>
        <w:rPr>
          <w:rFonts w:ascii="Arial" w:hAnsi="Arial" w:cs="Arial"/>
          <w:sz w:val="20"/>
          <w:szCs w:val="20"/>
        </w:rPr>
      </w:pPr>
      <w:r w:rsidRPr="00A517BC">
        <w:rPr>
          <w:rFonts w:ascii="Arial" w:hAnsi="Arial" w:cs="Arial"/>
          <w:sz w:val="20"/>
          <w:szCs w:val="20"/>
        </w:rPr>
        <w:t xml:space="preserve">MANUAL SETTING TOOL HSD-G – PROPER INSTALLATION OF </w:t>
      </w:r>
      <w:r w:rsidR="000E24BF" w:rsidRPr="00A517BC">
        <w:rPr>
          <w:rFonts w:ascii="Arial" w:hAnsi="Arial" w:cs="Arial"/>
          <w:sz w:val="20"/>
          <w:szCs w:val="20"/>
        </w:rPr>
        <w:t>ANCHOR IS CONFIRMED WHEN 4 MARKS FROM THE SETTING TOOL ARE VISIBLE ON THE LIPS OF THE ANCHOR</w:t>
      </w:r>
    </w:p>
    <w:p w14:paraId="7A0BE31A" w14:textId="6091BFB1" w:rsidR="000E24BF" w:rsidRPr="00A517BC" w:rsidRDefault="000E24BF" w:rsidP="0029071F">
      <w:pPr>
        <w:pStyle w:val="ListParagraph"/>
        <w:numPr>
          <w:ilvl w:val="1"/>
          <w:numId w:val="15"/>
        </w:numPr>
        <w:ind w:left="1440"/>
        <w:jc w:val="both"/>
        <w:rPr>
          <w:rFonts w:ascii="Arial" w:hAnsi="Arial" w:cs="Arial"/>
          <w:sz w:val="20"/>
          <w:szCs w:val="20"/>
        </w:rPr>
      </w:pPr>
      <w:r w:rsidRPr="00A517BC">
        <w:rPr>
          <w:rFonts w:ascii="Arial" w:hAnsi="Arial" w:cs="Arial"/>
          <w:sz w:val="20"/>
          <w:szCs w:val="20"/>
        </w:rPr>
        <w:t>MACHINE SETTING TOOL HKD-TE CX, HSD M – ANCHOR IS SET SUCH THAT THE SETTING TOOL TOUCHES THE RIM OF THE ANCHOR</w:t>
      </w:r>
    </w:p>
    <w:p w14:paraId="297A5129" w14:textId="01EF57D7" w:rsidR="00927E01" w:rsidRPr="00A517BC" w:rsidRDefault="00927E01" w:rsidP="00A8118C">
      <w:pPr>
        <w:pStyle w:val="ListParagraph"/>
        <w:numPr>
          <w:ilvl w:val="0"/>
          <w:numId w:val="17"/>
        </w:numPr>
        <w:ind w:left="1080"/>
        <w:jc w:val="both"/>
        <w:rPr>
          <w:rFonts w:ascii="Arial" w:hAnsi="Arial" w:cs="Arial"/>
          <w:sz w:val="20"/>
          <w:szCs w:val="20"/>
        </w:rPr>
      </w:pPr>
      <w:r w:rsidRPr="00A517BC">
        <w:rPr>
          <w:rFonts w:ascii="Arial" w:hAnsi="Arial" w:cs="Arial"/>
          <w:sz w:val="20"/>
          <w:szCs w:val="20"/>
        </w:rPr>
        <w:t>FOR HILTI HUS3</w:t>
      </w:r>
      <w:r w:rsidR="0071476F">
        <w:rPr>
          <w:rFonts w:ascii="Arial" w:hAnsi="Arial" w:cs="Arial"/>
          <w:sz w:val="20"/>
          <w:szCs w:val="20"/>
        </w:rPr>
        <w:t xml:space="preserve"> / HUS4-HR,</w:t>
      </w:r>
      <w:r w:rsidR="003F61C5">
        <w:rPr>
          <w:rFonts w:ascii="Arial" w:hAnsi="Arial" w:cs="Arial"/>
          <w:sz w:val="20"/>
          <w:szCs w:val="20"/>
        </w:rPr>
        <w:t>-</w:t>
      </w:r>
      <w:r w:rsidR="0071476F">
        <w:rPr>
          <w:rFonts w:ascii="Arial" w:hAnsi="Arial" w:cs="Arial"/>
          <w:sz w:val="20"/>
          <w:szCs w:val="20"/>
        </w:rPr>
        <w:t>CR</w:t>
      </w:r>
      <w:r w:rsidRPr="00A517BC">
        <w:rPr>
          <w:rFonts w:ascii="Arial" w:hAnsi="Arial" w:cs="Arial"/>
          <w:sz w:val="20"/>
          <w:szCs w:val="20"/>
        </w:rPr>
        <w:t>:</w:t>
      </w:r>
    </w:p>
    <w:p w14:paraId="548863B7" w14:textId="1201B71F" w:rsidR="00927E01" w:rsidRPr="00A517BC" w:rsidRDefault="00927E01" w:rsidP="0029071F">
      <w:pPr>
        <w:pStyle w:val="ListParagraph"/>
        <w:numPr>
          <w:ilvl w:val="1"/>
          <w:numId w:val="15"/>
        </w:numPr>
        <w:ind w:left="1440"/>
        <w:jc w:val="both"/>
        <w:rPr>
          <w:rFonts w:ascii="Arial" w:hAnsi="Arial" w:cs="Arial"/>
          <w:sz w:val="20"/>
          <w:szCs w:val="20"/>
        </w:rPr>
      </w:pPr>
      <w:r w:rsidRPr="00A517BC">
        <w:rPr>
          <w:rFonts w:ascii="Arial" w:hAnsi="Arial" w:cs="Arial"/>
          <w:sz w:val="20"/>
          <w:szCs w:val="20"/>
        </w:rPr>
        <w:t xml:space="preserve">DRILLED </w:t>
      </w:r>
      <w:r w:rsidR="007B12C9" w:rsidRPr="00A517BC">
        <w:rPr>
          <w:rFonts w:ascii="Arial" w:hAnsi="Arial" w:cs="Arial"/>
          <w:sz w:val="20"/>
          <w:szCs w:val="20"/>
        </w:rPr>
        <w:t>BORE</w:t>
      </w:r>
      <w:r w:rsidRPr="00A517BC">
        <w:rPr>
          <w:rFonts w:ascii="Arial" w:hAnsi="Arial" w:cs="Arial"/>
          <w:sz w:val="20"/>
          <w:szCs w:val="20"/>
        </w:rPr>
        <w:t xml:space="preserve">HOLE TO BE CLEANED AND ANCHOR INSTALLED WITHOUT ANY VISIBLE GAP BETWEEN THE </w:t>
      </w:r>
      <w:r w:rsidR="00AD02E2" w:rsidRPr="00A517BC">
        <w:rPr>
          <w:rFonts w:ascii="Arial" w:hAnsi="Arial" w:cs="Arial"/>
          <w:sz w:val="20"/>
          <w:szCs w:val="20"/>
        </w:rPr>
        <w:t>HEAD</w:t>
      </w:r>
      <w:r w:rsidRPr="00A517BC">
        <w:rPr>
          <w:rFonts w:ascii="Arial" w:hAnsi="Arial" w:cs="Arial"/>
          <w:sz w:val="20"/>
          <w:szCs w:val="20"/>
        </w:rPr>
        <w:t xml:space="preserve"> OF ANCHOR AND INSTALLED SURFACE</w:t>
      </w:r>
    </w:p>
    <w:p w14:paraId="2324BBCF" w14:textId="77777777" w:rsidR="00BF474E" w:rsidRPr="00A517BC" w:rsidRDefault="00BF474E" w:rsidP="0029071F">
      <w:pPr>
        <w:ind w:left="360"/>
        <w:jc w:val="both"/>
        <w:rPr>
          <w:rFonts w:ascii="Arial" w:hAnsi="Arial" w:cs="Arial"/>
          <w:sz w:val="20"/>
          <w:szCs w:val="20"/>
        </w:rPr>
      </w:pPr>
    </w:p>
    <w:p w14:paraId="061DF325" w14:textId="42653B3C" w:rsidR="00A77FF3" w:rsidRPr="00A517BC" w:rsidRDefault="00555006" w:rsidP="005478A1">
      <w:pPr>
        <w:pStyle w:val="ListParagraph"/>
        <w:numPr>
          <w:ilvl w:val="0"/>
          <w:numId w:val="12"/>
        </w:numPr>
        <w:ind w:left="360"/>
        <w:jc w:val="both"/>
        <w:rPr>
          <w:rFonts w:ascii="Arial" w:hAnsi="Arial" w:cs="Arial"/>
          <w:sz w:val="20"/>
          <w:szCs w:val="20"/>
        </w:rPr>
      </w:pPr>
      <w:r w:rsidRPr="00A517BC">
        <w:rPr>
          <w:rFonts w:ascii="Arial" w:hAnsi="Arial" w:cs="Arial"/>
          <w:sz w:val="20"/>
          <w:szCs w:val="20"/>
        </w:rPr>
        <w:t>OVERHEAD ANCHOR INSTALLATION USING HILTI JAIBOT OR ANY OTHER FORM OF SEMI-AUTONOMOUS INSTALLATION METHOD IS RECOMMENDED FOR SAFER AND MORE EFFICIENT INSTALLATION.</w:t>
      </w:r>
    </w:p>
    <w:p w14:paraId="1145D181" w14:textId="77777777" w:rsidR="00BF7BFF" w:rsidRPr="00A517BC" w:rsidRDefault="00BF7BFF" w:rsidP="005478A1">
      <w:pPr>
        <w:jc w:val="both"/>
        <w:rPr>
          <w:rFonts w:ascii="Arial" w:hAnsi="Arial" w:cs="Arial"/>
          <w:sz w:val="20"/>
          <w:szCs w:val="20"/>
        </w:rPr>
      </w:pPr>
    </w:p>
    <w:p w14:paraId="3441DDA9" w14:textId="77777777" w:rsidR="004D5FD6" w:rsidRPr="00A517BC" w:rsidRDefault="004D5FD6" w:rsidP="004D5FD6">
      <w:pPr>
        <w:pStyle w:val="ListParagraph"/>
        <w:numPr>
          <w:ilvl w:val="0"/>
          <w:numId w:val="12"/>
        </w:numPr>
        <w:ind w:left="360"/>
        <w:jc w:val="both"/>
        <w:rPr>
          <w:rFonts w:ascii="Arial" w:hAnsi="Arial" w:cs="Arial"/>
          <w:sz w:val="20"/>
          <w:szCs w:val="20"/>
        </w:rPr>
      </w:pPr>
      <w:r w:rsidRPr="00A517BC">
        <w:rPr>
          <w:rFonts w:ascii="Arial" w:hAnsi="Arial" w:cs="Arial"/>
          <w:sz w:val="20"/>
          <w:szCs w:val="20"/>
        </w:rPr>
        <w:t>ON-SITE PULL-OUT TESTING SHALL BE CARRIED OUT IN ACCORDANCE WITH BRITISH STANDARD (BS) 8539 Clause 9 AND ANNEX B.3 OR OTHER CLAUSES ACCORDINGLY. ON-SITE PULL-OUT TEST LOAD SHOULD FOLLOW DESIGN LOAD UNLESS OTHERWISE SPECIFIED.</w:t>
      </w:r>
    </w:p>
    <w:p w14:paraId="5DE165E6" w14:textId="77777777" w:rsidR="004D5FD6" w:rsidRPr="00A517BC" w:rsidRDefault="004D5FD6" w:rsidP="004D5FD6">
      <w:pPr>
        <w:pStyle w:val="ListParagraph"/>
        <w:numPr>
          <w:ilvl w:val="0"/>
          <w:numId w:val="16"/>
        </w:numPr>
        <w:ind w:left="1080"/>
        <w:jc w:val="both"/>
        <w:rPr>
          <w:rFonts w:ascii="Arial" w:hAnsi="Arial" w:cs="Arial"/>
          <w:sz w:val="20"/>
          <w:szCs w:val="20"/>
        </w:rPr>
      </w:pPr>
      <w:r w:rsidRPr="00A517BC">
        <w:rPr>
          <w:rFonts w:ascii="Arial" w:hAnsi="Arial" w:cs="Arial"/>
          <w:sz w:val="20"/>
          <w:szCs w:val="20"/>
        </w:rPr>
        <w:t xml:space="preserve">Clause 9 </w:t>
      </w:r>
      <w:r w:rsidRPr="00A517BC">
        <w:rPr>
          <w:rFonts w:ascii="Wingdings" w:eastAsia="Wingdings" w:hAnsi="Wingdings" w:cs="Wingdings"/>
        </w:rPr>
        <w:t>à</w:t>
      </w:r>
      <w:r w:rsidRPr="00A517BC">
        <w:rPr>
          <w:rFonts w:ascii="Arial" w:hAnsi="Arial" w:cs="Arial"/>
          <w:sz w:val="20"/>
          <w:szCs w:val="20"/>
        </w:rPr>
        <w:t xml:space="preserve"> PROOF TESTING, TO VALIDATE THE QUALITY OF INSTALLATION, MIGHT NOT BE NECESSARY IF APPROVED ANCHORS ARE INSTALLED BY TRAINED OPERATIVES WORKING UNDER SUPERVISION. IF THIS CONDITION IS NOT SATISFIED THEN PROOF TESTING MIGHT BE REQUIRED.</w:t>
      </w:r>
    </w:p>
    <w:p w14:paraId="2B0F09AA" w14:textId="77777777" w:rsidR="004D5FD6" w:rsidRPr="00A517BC" w:rsidRDefault="004D5FD6" w:rsidP="004D5FD6">
      <w:pPr>
        <w:pStyle w:val="ListParagraph"/>
        <w:numPr>
          <w:ilvl w:val="0"/>
          <w:numId w:val="16"/>
        </w:numPr>
        <w:ind w:left="1080"/>
        <w:jc w:val="both"/>
        <w:rPr>
          <w:rFonts w:ascii="Arial" w:hAnsi="Arial" w:cs="Arial"/>
          <w:sz w:val="20"/>
          <w:szCs w:val="20"/>
        </w:rPr>
      </w:pPr>
      <w:r w:rsidRPr="00A517BC">
        <w:rPr>
          <w:rFonts w:ascii="Arial" w:hAnsi="Arial" w:cs="Arial"/>
          <w:sz w:val="20"/>
          <w:szCs w:val="20"/>
        </w:rPr>
        <w:t xml:space="preserve">Annex B.3. </w:t>
      </w:r>
      <w:r w:rsidRPr="00A517BC">
        <w:rPr>
          <w:rFonts w:ascii="Wingdings" w:eastAsia="Wingdings" w:hAnsi="Wingdings" w:cs="Wingdings"/>
        </w:rPr>
        <w:t>à</w:t>
      </w:r>
      <w:r w:rsidRPr="00A517BC">
        <w:rPr>
          <w:rFonts w:ascii="Arial" w:hAnsi="Arial" w:cs="Arial"/>
          <w:sz w:val="20"/>
          <w:szCs w:val="20"/>
        </w:rPr>
        <w:t xml:space="preserve"> PROOF TEST LOAD = CHARACTERISTIC ACTION* MULTIPLIED BY A FACTOR OF 1.5, ≥ 2.5% OF ALL ANCHORS OF THE TOTAL NUMBER OF ANCHORS INSTALLED ON A JOB; MINIMUM 3 ANCHORS OF THE SAME TYPE INSTALLED ON SAME BASE MATERIAL, ETC. PROOF TEST LOAD SHOULD NEVER EXCEED 1.5 TIMES OF THE MANUFACTURER’S RECOMMENDED RESISTANCE. </w:t>
      </w:r>
    </w:p>
    <w:p w14:paraId="7AF281D1" w14:textId="77777777" w:rsidR="004D5FD6" w:rsidRPr="00A517BC" w:rsidRDefault="004D5FD6" w:rsidP="004D5FD6">
      <w:pPr>
        <w:jc w:val="both"/>
        <w:rPr>
          <w:rFonts w:ascii="Arial" w:hAnsi="Arial" w:cs="Arial"/>
          <w:sz w:val="20"/>
          <w:szCs w:val="20"/>
        </w:rPr>
      </w:pPr>
    </w:p>
    <w:p w14:paraId="1352234D" w14:textId="0D6A524A" w:rsidR="004D5FD6" w:rsidRPr="004D5FD6" w:rsidRDefault="004D5FD6" w:rsidP="004D5FD6">
      <w:pPr>
        <w:jc w:val="both"/>
        <w:rPr>
          <w:rFonts w:ascii="Arial" w:hAnsi="Arial" w:cs="Arial"/>
          <w:i/>
          <w:iCs/>
          <w:sz w:val="18"/>
          <w:szCs w:val="18"/>
        </w:rPr>
      </w:pPr>
      <w:bookmarkStart w:id="1" w:name="_Hlk175577631"/>
      <w:r w:rsidRPr="00A517BC">
        <w:rPr>
          <w:rFonts w:ascii="Arial" w:hAnsi="Arial" w:cs="Arial"/>
          <w:i/>
          <w:iCs/>
          <w:sz w:val="18"/>
          <w:szCs w:val="18"/>
        </w:rPr>
        <w:t>*ACCORDING TO BS 8539 Clause 3.1.1.3 CHARACTERISTIC ACTION REFERS TO UNFACTORED LOAD. IF THE CHARACTERISTIC ACTION IS NOT DEFINED, MANUFACTURER’S RECOMMENDED RESISTANCE SHOULD BE TAKEN.</w:t>
      </w:r>
    </w:p>
    <w:bookmarkEnd w:id="1"/>
    <w:p w14:paraId="5120EE74" w14:textId="77777777" w:rsidR="004D5FD6" w:rsidRPr="004D5FD6" w:rsidRDefault="004D5FD6" w:rsidP="004D5FD6">
      <w:pPr>
        <w:pStyle w:val="ListParagraph"/>
        <w:rPr>
          <w:rFonts w:ascii="Arial" w:hAnsi="Arial" w:cs="Arial"/>
          <w:sz w:val="20"/>
          <w:szCs w:val="20"/>
        </w:rPr>
      </w:pPr>
    </w:p>
    <w:p w14:paraId="67849F26" w14:textId="4164068C" w:rsidR="004D5FD6" w:rsidRPr="004D5FD6" w:rsidRDefault="004D5FD6" w:rsidP="004D5FD6">
      <w:pPr>
        <w:pStyle w:val="ListParagraph"/>
        <w:numPr>
          <w:ilvl w:val="0"/>
          <w:numId w:val="12"/>
        </w:numPr>
        <w:ind w:left="360"/>
        <w:jc w:val="both"/>
        <w:rPr>
          <w:rFonts w:ascii="Arial" w:hAnsi="Arial" w:cs="Arial"/>
          <w:sz w:val="20"/>
          <w:szCs w:val="20"/>
        </w:rPr>
      </w:pPr>
      <w:r w:rsidRPr="004D5FD6">
        <w:rPr>
          <w:rFonts w:ascii="Arial" w:hAnsi="Arial" w:cs="Arial"/>
          <w:sz w:val="20"/>
          <w:szCs w:val="20"/>
        </w:rPr>
        <w:t>ANY ASSISTIVE TOOLS THAT CAN BE USED TO SUPPLEMENT/ SUPPORT BS</w:t>
      </w:r>
      <w:r>
        <w:rPr>
          <w:rFonts w:ascii="Arial" w:hAnsi="Arial" w:cs="Arial"/>
          <w:sz w:val="20"/>
          <w:szCs w:val="20"/>
        </w:rPr>
        <w:t xml:space="preserve"> </w:t>
      </w:r>
      <w:r w:rsidRPr="004D5FD6">
        <w:rPr>
          <w:rFonts w:ascii="Arial" w:hAnsi="Arial" w:cs="Arial"/>
          <w:sz w:val="20"/>
          <w:szCs w:val="20"/>
        </w:rPr>
        <w:t>8539 CLAUSE 9 (E.G. HILTI ADAPTIVE TORQUE MODULE AND HILTI SAFESET SYSTEM) CAN BE ADOPTED FOR CONSIDERATION OF MEETING BS</w:t>
      </w:r>
      <w:r>
        <w:rPr>
          <w:rFonts w:ascii="Arial" w:hAnsi="Arial" w:cs="Arial"/>
          <w:sz w:val="20"/>
          <w:szCs w:val="20"/>
        </w:rPr>
        <w:t xml:space="preserve"> </w:t>
      </w:r>
      <w:r w:rsidRPr="004D5FD6">
        <w:rPr>
          <w:rFonts w:ascii="Arial" w:hAnsi="Arial" w:cs="Arial"/>
          <w:sz w:val="20"/>
          <w:szCs w:val="20"/>
        </w:rPr>
        <w:t xml:space="preserve">8539 CLAUSE 9 EXEMPTION. </w:t>
      </w:r>
    </w:p>
    <w:p w14:paraId="4E5E12D5" w14:textId="0A0560FB" w:rsidR="005478A1" w:rsidRDefault="005478A1" w:rsidP="005478A1">
      <w:pPr>
        <w:jc w:val="both"/>
        <w:rPr>
          <w:rFonts w:ascii="Arial" w:hAnsi="Arial" w:cs="Arial"/>
          <w:sz w:val="20"/>
          <w:szCs w:val="20"/>
        </w:rPr>
      </w:pPr>
    </w:p>
    <w:p w14:paraId="0B662A5E" w14:textId="69741FED" w:rsidR="005478A1" w:rsidRDefault="005478A1" w:rsidP="005478A1">
      <w:pPr>
        <w:jc w:val="both"/>
        <w:rPr>
          <w:rFonts w:ascii="Arial" w:hAnsi="Arial" w:cs="Arial"/>
          <w:sz w:val="20"/>
          <w:szCs w:val="20"/>
        </w:rPr>
      </w:pPr>
    </w:p>
    <w:p w14:paraId="26F9C7C0" w14:textId="5770E5DE" w:rsidR="005478A1" w:rsidRDefault="005478A1" w:rsidP="005478A1">
      <w:pPr>
        <w:jc w:val="both"/>
        <w:rPr>
          <w:rFonts w:ascii="Arial" w:hAnsi="Arial" w:cs="Arial"/>
          <w:sz w:val="20"/>
          <w:szCs w:val="20"/>
        </w:rPr>
      </w:pPr>
    </w:p>
    <w:p w14:paraId="212F5CAD" w14:textId="31032952" w:rsidR="005478A1" w:rsidRDefault="005478A1" w:rsidP="005478A1">
      <w:pPr>
        <w:jc w:val="both"/>
        <w:rPr>
          <w:rFonts w:ascii="Arial" w:hAnsi="Arial" w:cs="Arial"/>
          <w:sz w:val="20"/>
          <w:szCs w:val="20"/>
        </w:rPr>
      </w:pPr>
    </w:p>
    <w:p w14:paraId="61550BC6" w14:textId="16B194BB" w:rsidR="005478A1" w:rsidRDefault="005478A1" w:rsidP="005478A1">
      <w:pPr>
        <w:jc w:val="both"/>
        <w:rPr>
          <w:rFonts w:ascii="Arial" w:hAnsi="Arial" w:cs="Arial"/>
          <w:sz w:val="20"/>
          <w:szCs w:val="20"/>
        </w:rPr>
      </w:pPr>
    </w:p>
    <w:p w14:paraId="35A38FB1" w14:textId="5ECC5742" w:rsidR="005478A1" w:rsidRDefault="005478A1" w:rsidP="005478A1">
      <w:pPr>
        <w:jc w:val="both"/>
        <w:rPr>
          <w:rFonts w:ascii="Arial" w:hAnsi="Arial" w:cs="Arial"/>
          <w:sz w:val="20"/>
          <w:szCs w:val="20"/>
        </w:rPr>
      </w:pPr>
    </w:p>
    <w:p w14:paraId="619BDF4F" w14:textId="77777777" w:rsidR="008A6569" w:rsidRDefault="008A6569" w:rsidP="005478A1">
      <w:pPr>
        <w:jc w:val="both"/>
        <w:rPr>
          <w:rFonts w:ascii="Arial" w:hAnsi="Arial" w:cs="Arial"/>
          <w:sz w:val="20"/>
          <w:szCs w:val="20"/>
        </w:rPr>
      </w:pPr>
    </w:p>
    <w:p w14:paraId="399F945E" w14:textId="77777777" w:rsidR="008A6569" w:rsidRDefault="008A6569" w:rsidP="005478A1">
      <w:pPr>
        <w:jc w:val="both"/>
        <w:rPr>
          <w:rFonts w:ascii="Arial" w:hAnsi="Arial" w:cs="Arial"/>
          <w:sz w:val="20"/>
          <w:szCs w:val="20"/>
        </w:rPr>
      </w:pPr>
    </w:p>
    <w:p w14:paraId="6E8EBC5F" w14:textId="77777777" w:rsidR="008A6569" w:rsidRDefault="008A6569" w:rsidP="005478A1">
      <w:pPr>
        <w:jc w:val="both"/>
        <w:rPr>
          <w:rFonts w:ascii="Arial" w:hAnsi="Arial" w:cs="Arial"/>
          <w:sz w:val="20"/>
          <w:szCs w:val="20"/>
        </w:rPr>
      </w:pPr>
    </w:p>
    <w:p w14:paraId="70DB7159" w14:textId="77777777" w:rsidR="008A6569" w:rsidRDefault="008A6569" w:rsidP="005478A1">
      <w:pPr>
        <w:jc w:val="both"/>
        <w:rPr>
          <w:rFonts w:ascii="Arial" w:hAnsi="Arial" w:cs="Arial"/>
          <w:sz w:val="20"/>
          <w:szCs w:val="20"/>
        </w:rPr>
      </w:pPr>
    </w:p>
    <w:p w14:paraId="46CB3793" w14:textId="77777777" w:rsidR="008A6569" w:rsidRDefault="008A6569" w:rsidP="005478A1">
      <w:pPr>
        <w:jc w:val="both"/>
        <w:rPr>
          <w:rFonts w:ascii="Arial" w:hAnsi="Arial" w:cs="Arial"/>
          <w:sz w:val="20"/>
          <w:szCs w:val="20"/>
        </w:rPr>
      </w:pPr>
    </w:p>
    <w:p w14:paraId="233CDD18" w14:textId="77777777" w:rsidR="004D5FD6" w:rsidRDefault="004D5FD6" w:rsidP="005478A1">
      <w:pPr>
        <w:jc w:val="both"/>
        <w:rPr>
          <w:rFonts w:ascii="Arial" w:hAnsi="Arial" w:cs="Arial"/>
          <w:sz w:val="20"/>
          <w:szCs w:val="20"/>
        </w:rPr>
      </w:pPr>
      <w:bookmarkStart w:id="2" w:name="_Hlk97740633"/>
    </w:p>
    <w:p w14:paraId="24BC2201" w14:textId="355BF117" w:rsidR="005478A1" w:rsidRPr="001768AD" w:rsidRDefault="001768AD" w:rsidP="005478A1">
      <w:pPr>
        <w:jc w:val="both"/>
        <w:rPr>
          <w:rFonts w:ascii="Arial" w:hAnsi="Arial" w:cs="Arial"/>
          <w:sz w:val="20"/>
          <w:szCs w:val="20"/>
          <w:u w:val="single"/>
        </w:rPr>
      </w:pPr>
      <w:r w:rsidRPr="005478A1">
        <w:rPr>
          <w:rFonts w:ascii="Arial" w:hAnsi="Arial" w:cs="Arial"/>
          <w:sz w:val="20"/>
          <w:szCs w:val="20"/>
          <w:u w:val="single"/>
        </w:rPr>
        <w:lastRenderedPageBreak/>
        <w:t xml:space="preserve">LIGHT DUTY FASTENING USING </w:t>
      </w:r>
      <w:r>
        <w:rPr>
          <w:rFonts w:ascii="Arial" w:hAnsi="Arial" w:cs="Arial"/>
          <w:sz w:val="20"/>
          <w:szCs w:val="20"/>
          <w:u w:val="single"/>
        </w:rPr>
        <w:t xml:space="preserve">HILTI </w:t>
      </w:r>
      <w:r w:rsidRPr="005478A1">
        <w:rPr>
          <w:rFonts w:ascii="Arial" w:hAnsi="Arial" w:cs="Arial"/>
          <w:sz w:val="20"/>
          <w:szCs w:val="20"/>
          <w:u w:val="single"/>
        </w:rPr>
        <w:t xml:space="preserve">HRD </w:t>
      </w:r>
      <w:bookmarkEnd w:id="2"/>
    </w:p>
    <w:p w14:paraId="72518B9A" w14:textId="79A74C0C" w:rsidR="005478A1" w:rsidRPr="001768AD" w:rsidRDefault="00E6169E" w:rsidP="005478A1">
      <w:pPr>
        <w:jc w:val="both"/>
        <w:rPr>
          <w:rFonts w:ascii="Arial" w:hAnsi="Arial" w:cs="Arial"/>
          <w:sz w:val="20"/>
          <w:szCs w:val="20"/>
        </w:rPr>
      </w:pPr>
      <w:r w:rsidRPr="00A517BC">
        <w:rPr>
          <w:rFonts w:ascii="Arial" w:hAnsi="Arial" w:cs="Arial"/>
          <w:noProof/>
          <w:sz w:val="20"/>
          <w:szCs w:val="20"/>
          <w:u w:val="single"/>
        </w:rPr>
        <w:drawing>
          <wp:anchor distT="0" distB="0" distL="114300" distR="114300" simplePos="0" relativeHeight="251636736" behindDoc="0" locked="0" layoutInCell="1" allowOverlap="1" wp14:anchorId="6D2EB044" wp14:editId="6FDFD9B4">
            <wp:simplePos x="0" y="0"/>
            <wp:positionH relativeFrom="column">
              <wp:posOffset>-62865</wp:posOffset>
            </wp:positionH>
            <wp:positionV relativeFrom="paragraph">
              <wp:posOffset>382905</wp:posOffset>
            </wp:positionV>
            <wp:extent cx="3596005" cy="2476500"/>
            <wp:effectExtent l="0" t="0" r="0" b="0"/>
            <wp:wrapSquare wrapText="bothSides"/>
            <wp:docPr id="1897330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330595" name=""/>
                    <pic:cNvPicPr/>
                  </pic:nvPicPr>
                  <pic:blipFill>
                    <a:blip r:embed="rId13">
                      <a:extLst>
                        <a:ext uri="{28A0092B-C50C-407E-A947-70E740481C1C}">
                          <a14:useLocalDpi xmlns:a14="http://schemas.microsoft.com/office/drawing/2010/main" val="0"/>
                        </a:ext>
                      </a:extLst>
                    </a:blip>
                    <a:stretch>
                      <a:fillRect/>
                    </a:stretch>
                  </pic:blipFill>
                  <pic:spPr>
                    <a:xfrm>
                      <a:off x="0" y="0"/>
                      <a:ext cx="3596005" cy="2476500"/>
                    </a:xfrm>
                    <a:prstGeom prst="rect">
                      <a:avLst/>
                    </a:prstGeom>
                  </pic:spPr>
                </pic:pic>
              </a:graphicData>
            </a:graphic>
            <wp14:sizeRelH relativeFrom="margin">
              <wp14:pctWidth>0</wp14:pctWidth>
            </wp14:sizeRelH>
            <wp14:sizeRelV relativeFrom="margin">
              <wp14:pctHeight>0</wp14:pctHeight>
            </wp14:sizeRelV>
          </wp:anchor>
        </w:drawing>
      </w:r>
      <w:r w:rsidR="00000000">
        <w:rPr>
          <w:rFonts w:ascii="Arial" w:hAnsi="Arial" w:cs="Arial"/>
          <w:noProof/>
          <w:sz w:val="20"/>
          <w:szCs w:val="20"/>
        </w:rPr>
        <w:pict w14:anchorId="46BD05D7">
          <v:shape id="_x0000_s1032" type="#_x0000_t202" style="position:absolute;left:0;text-align:left;margin-left:289.8pt;margin-top:33.95pt;width:180.35pt;height:170.05pt;z-index:251661312;visibility:visible;mso-wrap-distance-top:3.6pt;mso-wrap-distance-bottom:3.6pt;mso-position-horizontal-relative:text;mso-position-vertical-relative:text;mso-width-relative:margin;mso-height-relative:margin" filled="f" stroked="f">
            <v:textbox style="mso-next-textbox:#_x0000_s1032">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2070"/>
                  </w:tblGrid>
                  <w:tr w:rsidR="00FE49E6" w14:paraId="1C18C5DA" w14:textId="77777777" w:rsidTr="00B868B1">
                    <w:tc>
                      <w:tcPr>
                        <w:tcW w:w="738" w:type="dxa"/>
                      </w:tcPr>
                      <w:p w14:paraId="561C1FD4" w14:textId="77777777" w:rsidR="00FE49E6" w:rsidRDefault="00FE49E6" w:rsidP="00FE49E6">
                        <w:pPr>
                          <w:jc w:val="both"/>
                          <w:rPr>
                            <w:rFonts w:ascii="Arial" w:hAnsi="Arial" w:cs="Arial"/>
                            <w:sz w:val="20"/>
                            <w:szCs w:val="20"/>
                          </w:rPr>
                        </w:pPr>
                        <w:r>
                          <w:rPr>
                            <w:rFonts w:ascii="Arial" w:hAnsi="Arial" w:cs="Arial"/>
                            <w:sz w:val="20"/>
                            <w:szCs w:val="20"/>
                          </w:rPr>
                          <w:t>c</w:t>
                        </w:r>
                        <w:r w:rsidRPr="00282B39">
                          <w:rPr>
                            <w:rFonts w:ascii="Arial" w:hAnsi="Arial" w:cs="Arial"/>
                            <w:sz w:val="20"/>
                            <w:szCs w:val="20"/>
                            <w:vertAlign w:val="subscript"/>
                          </w:rPr>
                          <w:t>1</w:t>
                        </w:r>
                        <w:r>
                          <w:rPr>
                            <w:rFonts w:ascii="Arial" w:hAnsi="Arial" w:cs="Arial"/>
                            <w:sz w:val="20"/>
                            <w:szCs w:val="20"/>
                          </w:rPr>
                          <w:t>, c</w:t>
                        </w:r>
                        <w:r w:rsidRPr="00282B39">
                          <w:rPr>
                            <w:rFonts w:ascii="Arial" w:hAnsi="Arial" w:cs="Arial"/>
                            <w:sz w:val="20"/>
                            <w:szCs w:val="20"/>
                            <w:vertAlign w:val="subscript"/>
                          </w:rPr>
                          <w:t>2</w:t>
                        </w:r>
                      </w:p>
                    </w:tc>
                    <w:tc>
                      <w:tcPr>
                        <w:tcW w:w="2070" w:type="dxa"/>
                      </w:tcPr>
                      <w:p w14:paraId="0FFDF125" w14:textId="77777777" w:rsidR="00FE49E6" w:rsidRDefault="00FE49E6" w:rsidP="00FE49E6">
                        <w:pPr>
                          <w:jc w:val="both"/>
                          <w:rPr>
                            <w:rFonts w:ascii="Arial" w:hAnsi="Arial" w:cs="Arial"/>
                            <w:sz w:val="20"/>
                            <w:szCs w:val="20"/>
                          </w:rPr>
                        </w:pPr>
                        <w:r>
                          <w:rPr>
                            <w:rFonts w:ascii="Arial" w:hAnsi="Arial" w:cs="Arial"/>
                            <w:sz w:val="20"/>
                            <w:szCs w:val="20"/>
                          </w:rPr>
                          <w:t>edge distance</w:t>
                        </w:r>
                      </w:p>
                    </w:tc>
                  </w:tr>
                  <w:tr w:rsidR="00FE49E6" w14:paraId="4D846EC4" w14:textId="77777777" w:rsidTr="00B868B1">
                    <w:tc>
                      <w:tcPr>
                        <w:tcW w:w="738" w:type="dxa"/>
                      </w:tcPr>
                      <w:p w14:paraId="7D6AF284" w14:textId="77777777" w:rsidR="00FE49E6" w:rsidRDefault="00FE49E6" w:rsidP="00FE49E6">
                        <w:pPr>
                          <w:jc w:val="both"/>
                          <w:rPr>
                            <w:rFonts w:ascii="Arial" w:hAnsi="Arial" w:cs="Arial"/>
                            <w:sz w:val="20"/>
                            <w:szCs w:val="20"/>
                          </w:rPr>
                        </w:pPr>
                        <w:r>
                          <w:rPr>
                            <w:rFonts w:ascii="Arial" w:hAnsi="Arial" w:cs="Arial"/>
                            <w:sz w:val="20"/>
                            <w:szCs w:val="20"/>
                          </w:rPr>
                          <w:t>s</w:t>
                        </w:r>
                        <w:r w:rsidRPr="00282B39">
                          <w:rPr>
                            <w:rFonts w:ascii="Arial" w:hAnsi="Arial" w:cs="Arial"/>
                            <w:sz w:val="20"/>
                            <w:szCs w:val="20"/>
                            <w:vertAlign w:val="subscript"/>
                          </w:rPr>
                          <w:t>1</w:t>
                        </w:r>
                        <w:r>
                          <w:rPr>
                            <w:rFonts w:ascii="Arial" w:hAnsi="Arial" w:cs="Arial"/>
                            <w:sz w:val="20"/>
                            <w:szCs w:val="20"/>
                          </w:rPr>
                          <w:t>, s</w:t>
                        </w:r>
                        <w:r w:rsidRPr="00282B39">
                          <w:rPr>
                            <w:rFonts w:ascii="Arial" w:hAnsi="Arial" w:cs="Arial"/>
                            <w:sz w:val="20"/>
                            <w:szCs w:val="20"/>
                            <w:vertAlign w:val="subscript"/>
                          </w:rPr>
                          <w:t>2</w:t>
                        </w:r>
                      </w:p>
                    </w:tc>
                    <w:tc>
                      <w:tcPr>
                        <w:tcW w:w="2070" w:type="dxa"/>
                      </w:tcPr>
                      <w:p w14:paraId="0AE6A63F" w14:textId="77777777" w:rsidR="00FE49E6" w:rsidRDefault="00FE49E6" w:rsidP="00FE49E6">
                        <w:pPr>
                          <w:jc w:val="both"/>
                          <w:rPr>
                            <w:rFonts w:ascii="Arial" w:hAnsi="Arial" w:cs="Arial"/>
                            <w:sz w:val="20"/>
                            <w:szCs w:val="20"/>
                          </w:rPr>
                        </w:pPr>
                        <w:r>
                          <w:rPr>
                            <w:rFonts w:ascii="Arial" w:hAnsi="Arial" w:cs="Arial"/>
                            <w:sz w:val="20"/>
                            <w:szCs w:val="20"/>
                          </w:rPr>
                          <w:t>anchor spacing</w:t>
                        </w:r>
                      </w:p>
                    </w:tc>
                  </w:tr>
                  <w:tr w:rsidR="00FE49E6" w14:paraId="277395DC" w14:textId="77777777" w:rsidTr="00B868B1">
                    <w:tc>
                      <w:tcPr>
                        <w:tcW w:w="738" w:type="dxa"/>
                      </w:tcPr>
                      <w:p w14:paraId="6C9A31AA" w14:textId="77777777" w:rsidR="00FE49E6" w:rsidRDefault="00FE49E6" w:rsidP="00FE49E6">
                        <w:pPr>
                          <w:jc w:val="both"/>
                          <w:rPr>
                            <w:rFonts w:ascii="Arial" w:hAnsi="Arial" w:cs="Arial"/>
                            <w:sz w:val="20"/>
                            <w:szCs w:val="20"/>
                          </w:rPr>
                        </w:pPr>
                        <w:r>
                          <w:rPr>
                            <w:rFonts w:ascii="Arial" w:hAnsi="Arial" w:cs="Arial"/>
                            <w:sz w:val="20"/>
                            <w:szCs w:val="20"/>
                          </w:rPr>
                          <w:t>a</w:t>
                        </w:r>
                        <w:r w:rsidRPr="00282B39">
                          <w:rPr>
                            <w:rFonts w:ascii="Arial" w:hAnsi="Arial" w:cs="Arial"/>
                            <w:sz w:val="20"/>
                            <w:szCs w:val="20"/>
                            <w:vertAlign w:val="subscript"/>
                          </w:rPr>
                          <w:t>1</w:t>
                        </w:r>
                        <w:r>
                          <w:rPr>
                            <w:rFonts w:ascii="Arial" w:hAnsi="Arial" w:cs="Arial"/>
                            <w:sz w:val="20"/>
                            <w:szCs w:val="20"/>
                          </w:rPr>
                          <w:t>, a</w:t>
                        </w:r>
                        <w:r w:rsidRPr="00282B39">
                          <w:rPr>
                            <w:rFonts w:ascii="Arial" w:hAnsi="Arial" w:cs="Arial"/>
                            <w:sz w:val="20"/>
                            <w:szCs w:val="20"/>
                            <w:vertAlign w:val="subscript"/>
                          </w:rPr>
                          <w:t>2</w:t>
                        </w:r>
                      </w:p>
                    </w:tc>
                    <w:tc>
                      <w:tcPr>
                        <w:tcW w:w="2070" w:type="dxa"/>
                      </w:tcPr>
                      <w:p w14:paraId="72702624" w14:textId="77777777" w:rsidR="00FE49E6" w:rsidRDefault="00FE49E6" w:rsidP="00FE49E6">
                        <w:pPr>
                          <w:rPr>
                            <w:rFonts w:ascii="Arial" w:hAnsi="Arial" w:cs="Arial"/>
                            <w:sz w:val="20"/>
                            <w:szCs w:val="20"/>
                          </w:rPr>
                        </w:pPr>
                        <w:r>
                          <w:rPr>
                            <w:rFonts w:ascii="Arial" w:hAnsi="Arial" w:cs="Arial"/>
                            <w:sz w:val="20"/>
                            <w:szCs w:val="20"/>
                          </w:rPr>
                          <w:t>distances between anchor groups</w:t>
                        </w:r>
                      </w:p>
                      <w:p w14:paraId="537415C2" w14:textId="77777777" w:rsidR="00FE49E6" w:rsidRDefault="00FE49E6" w:rsidP="00FE49E6">
                        <w:pPr>
                          <w:rPr>
                            <w:rFonts w:ascii="Arial" w:hAnsi="Arial" w:cs="Arial"/>
                            <w:sz w:val="20"/>
                            <w:szCs w:val="20"/>
                          </w:rPr>
                        </w:pPr>
                      </w:p>
                    </w:tc>
                  </w:tr>
                </w:tbl>
                <w:p w14:paraId="1848DF5B" w14:textId="77777777" w:rsidR="00FE49E6" w:rsidRDefault="00FE49E6" w:rsidP="00FE49E6">
                  <w:pPr>
                    <w:rPr>
                      <w:rFonts w:ascii="Arial" w:hAnsi="Arial" w:cs="Arial"/>
                      <w:sz w:val="20"/>
                      <w:szCs w:val="20"/>
                    </w:rPr>
                  </w:pPr>
                  <w:r>
                    <w:rPr>
                      <w:rFonts w:ascii="Arial" w:hAnsi="Arial" w:cs="Arial"/>
                      <w:sz w:val="20"/>
                      <w:szCs w:val="20"/>
                    </w:rPr>
                    <w:t>Minimum edge distance</w:t>
                  </w:r>
                </w:p>
                <w:p w14:paraId="3EAD7602" w14:textId="77777777" w:rsidR="00FE49E6" w:rsidRDefault="00FE49E6" w:rsidP="00FE49E6">
                  <w:pPr>
                    <w:rPr>
                      <w:rFonts w:ascii="Arial" w:hAnsi="Arial" w:cs="Arial"/>
                      <w:sz w:val="20"/>
                      <w:szCs w:val="20"/>
                    </w:rPr>
                  </w:pPr>
                  <w:r>
                    <w:rPr>
                      <w:rFonts w:ascii="Arial" w:hAnsi="Arial" w:cs="Arial"/>
                      <w:sz w:val="20"/>
                      <w:szCs w:val="20"/>
                    </w:rPr>
                    <w:t>c</w:t>
                  </w:r>
                  <w:r w:rsidRPr="001768AD">
                    <w:rPr>
                      <w:rFonts w:ascii="Arial" w:hAnsi="Arial" w:cs="Arial"/>
                      <w:sz w:val="20"/>
                      <w:szCs w:val="20"/>
                      <w:vertAlign w:val="subscript"/>
                    </w:rPr>
                    <w:t>min</w:t>
                  </w:r>
                  <w:r>
                    <w:rPr>
                      <w:rFonts w:ascii="Arial" w:hAnsi="Arial" w:cs="Arial"/>
                      <w:sz w:val="20"/>
                      <w:szCs w:val="20"/>
                    </w:rPr>
                    <w:t xml:space="preserve"> ≥ 100 mm</w:t>
                  </w:r>
                </w:p>
                <w:p w14:paraId="1F94FD4D" w14:textId="77777777" w:rsidR="00FE49E6" w:rsidRDefault="00FE49E6" w:rsidP="00FE49E6">
                  <w:pPr>
                    <w:rPr>
                      <w:rFonts w:ascii="Arial" w:hAnsi="Arial" w:cs="Arial"/>
                      <w:sz w:val="20"/>
                      <w:szCs w:val="20"/>
                    </w:rPr>
                  </w:pPr>
                </w:p>
                <w:p w14:paraId="31C62CE5" w14:textId="77777777" w:rsidR="00FE49E6" w:rsidRDefault="00FE49E6" w:rsidP="00FE49E6">
                  <w:pPr>
                    <w:rPr>
                      <w:rFonts w:ascii="Arial" w:hAnsi="Arial" w:cs="Arial"/>
                      <w:sz w:val="20"/>
                      <w:szCs w:val="20"/>
                    </w:rPr>
                  </w:pPr>
                  <w:r>
                    <w:rPr>
                      <w:rFonts w:ascii="Arial" w:hAnsi="Arial" w:cs="Arial"/>
                      <w:sz w:val="20"/>
                      <w:szCs w:val="20"/>
                    </w:rPr>
                    <w:t>Minimum anchor spacing</w:t>
                  </w:r>
                </w:p>
                <w:p w14:paraId="1AB51054" w14:textId="77777777" w:rsidR="00FE49E6" w:rsidRDefault="00FE49E6" w:rsidP="00FE49E6">
                  <w:pPr>
                    <w:rPr>
                      <w:rFonts w:ascii="Arial" w:hAnsi="Arial" w:cs="Arial"/>
                      <w:sz w:val="20"/>
                      <w:szCs w:val="20"/>
                    </w:rPr>
                  </w:pPr>
                  <w:r>
                    <w:rPr>
                      <w:rFonts w:ascii="Arial" w:hAnsi="Arial" w:cs="Arial"/>
                      <w:sz w:val="20"/>
                      <w:szCs w:val="20"/>
                    </w:rPr>
                    <w:t>s</w:t>
                  </w:r>
                  <w:r w:rsidRPr="001768AD">
                    <w:rPr>
                      <w:rFonts w:ascii="Arial" w:hAnsi="Arial" w:cs="Arial"/>
                      <w:sz w:val="20"/>
                      <w:szCs w:val="20"/>
                      <w:vertAlign w:val="subscript"/>
                    </w:rPr>
                    <w:t>min</w:t>
                  </w:r>
                  <w:r>
                    <w:rPr>
                      <w:rFonts w:ascii="Arial" w:hAnsi="Arial" w:cs="Arial"/>
                      <w:sz w:val="20"/>
                      <w:szCs w:val="20"/>
                    </w:rPr>
                    <w:t xml:space="preserve"> ≥ 100 mm</w:t>
                  </w:r>
                </w:p>
                <w:p w14:paraId="2F4036C4" w14:textId="77777777" w:rsidR="00FE49E6" w:rsidRDefault="00FE49E6" w:rsidP="00FE49E6">
                  <w:pPr>
                    <w:rPr>
                      <w:rFonts w:ascii="Arial" w:hAnsi="Arial" w:cs="Arial"/>
                      <w:sz w:val="20"/>
                      <w:szCs w:val="20"/>
                    </w:rPr>
                  </w:pPr>
                </w:p>
                <w:p w14:paraId="4D81C549" w14:textId="77777777" w:rsidR="00FE49E6" w:rsidRDefault="00FE49E6" w:rsidP="00FE49E6">
                  <w:pPr>
                    <w:rPr>
                      <w:rFonts w:ascii="Arial" w:hAnsi="Arial" w:cs="Arial"/>
                      <w:sz w:val="20"/>
                      <w:szCs w:val="20"/>
                    </w:rPr>
                  </w:pPr>
                  <w:r>
                    <w:rPr>
                      <w:rFonts w:ascii="Arial" w:hAnsi="Arial" w:cs="Arial"/>
                      <w:sz w:val="20"/>
                      <w:szCs w:val="20"/>
                    </w:rPr>
                    <w:t>Minimum anchor spacing between groups</w:t>
                  </w:r>
                </w:p>
                <w:p w14:paraId="067A5152" w14:textId="77777777" w:rsidR="00FE49E6" w:rsidRPr="001768AD" w:rsidRDefault="00FE49E6" w:rsidP="00FE49E6">
                  <w:pPr>
                    <w:rPr>
                      <w:rFonts w:ascii="Arial" w:hAnsi="Arial" w:cs="Arial"/>
                      <w:sz w:val="20"/>
                      <w:szCs w:val="20"/>
                    </w:rPr>
                  </w:pPr>
                  <w:r>
                    <w:rPr>
                      <w:rFonts w:ascii="Arial" w:hAnsi="Arial" w:cs="Arial"/>
                      <w:sz w:val="20"/>
                      <w:szCs w:val="20"/>
                    </w:rPr>
                    <w:t>a</w:t>
                  </w:r>
                  <w:r w:rsidRPr="001768AD">
                    <w:rPr>
                      <w:rFonts w:ascii="Arial" w:hAnsi="Arial" w:cs="Arial"/>
                      <w:sz w:val="20"/>
                      <w:szCs w:val="20"/>
                      <w:vertAlign w:val="subscript"/>
                    </w:rPr>
                    <w:t>min</w:t>
                  </w:r>
                  <w:r>
                    <w:rPr>
                      <w:rFonts w:ascii="Arial" w:hAnsi="Arial" w:cs="Arial"/>
                      <w:sz w:val="20"/>
                      <w:szCs w:val="20"/>
                    </w:rPr>
                    <w:t xml:space="preserve"> ≥ 100 mm</w:t>
                  </w:r>
                </w:p>
              </w:txbxContent>
            </v:textbox>
            <w10:wrap type="square"/>
          </v:shape>
        </w:pict>
      </w:r>
      <w:r w:rsidR="00282B39" w:rsidRPr="00A517BC">
        <w:rPr>
          <w:rFonts w:ascii="Arial" w:hAnsi="Arial" w:cs="Arial"/>
          <w:sz w:val="20"/>
          <w:szCs w:val="20"/>
        </w:rPr>
        <w:t>MINIMUM SPACING AND EDGE DISTANCE OF ANCHORS AND DISTANCE BETWEEN ANCHOR GROUPS IN PRECAST PRE-STRESSED HOLLOW CORE SLABS</w:t>
      </w:r>
    </w:p>
    <w:p w14:paraId="7C894359" w14:textId="1A72D52C" w:rsidR="00FE49E6" w:rsidRDefault="00FE49E6" w:rsidP="005478A1">
      <w:pPr>
        <w:jc w:val="both"/>
        <w:rPr>
          <w:rFonts w:ascii="Arial" w:hAnsi="Arial" w:cs="Arial"/>
          <w:sz w:val="20"/>
          <w:szCs w:val="20"/>
        </w:rPr>
      </w:pPr>
    </w:p>
    <w:p w14:paraId="0F5D915F" w14:textId="77777777" w:rsidR="00E6169E" w:rsidRPr="00FE49E6" w:rsidRDefault="00E6169E" w:rsidP="005478A1">
      <w:pPr>
        <w:jc w:val="both"/>
        <w:rPr>
          <w:rFonts w:ascii="Arial" w:hAnsi="Arial" w:cs="Arial"/>
          <w:sz w:val="20"/>
          <w:szCs w:val="20"/>
        </w:rPr>
      </w:pPr>
    </w:p>
    <w:p w14:paraId="6FB37FB6" w14:textId="65DE5FF5" w:rsidR="005761C4" w:rsidRPr="00765E83" w:rsidRDefault="006E7B78" w:rsidP="005478A1">
      <w:pPr>
        <w:jc w:val="both"/>
        <w:rPr>
          <w:rFonts w:ascii="Arial" w:hAnsi="Arial" w:cs="Arial"/>
          <w:sz w:val="20"/>
          <w:szCs w:val="20"/>
          <w:u w:val="single"/>
        </w:rPr>
      </w:pPr>
      <w:r w:rsidRPr="00B434E5">
        <w:rPr>
          <w:noProof/>
          <w:u w:val="single"/>
        </w:rPr>
        <w:drawing>
          <wp:anchor distT="0" distB="0" distL="114300" distR="114300" simplePos="0" relativeHeight="251691008" behindDoc="0" locked="0" layoutInCell="1" allowOverlap="1" wp14:anchorId="1E0A76E8" wp14:editId="30BE86AF">
            <wp:simplePos x="0" y="0"/>
            <wp:positionH relativeFrom="page">
              <wp:posOffset>1225550</wp:posOffset>
            </wp:positionH>
            <wp:positionV relativeFrom="paragraph">
              <wp:posOffset>176530</wp:posOffset>
            </wp:positionV>
            <wp:extent cx="5321300" cy="2230120"/>
            <wp:effectExtent l="0" t="0" r="0" b="0"/>
            <wp:wrapSquare wrapText="bothSides"/>
            <wp:docPr id="700514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514786" name=""/>
                    <pic:cNvPicPr/>
                  </pic:nvPicPr>
                  <pic:blipFill>
                    <a:blip r:embed="rId14">
                      <a:extLst>
                        <a:ext uri="{28A0092B-C50C-407E-A947-70E740481C1C}">
                          <a14:useLocalDpi xmlns:a14="http://schemas.microsoft.com/office/drawing/2010/main" val="0"/>
                        </a:ext>
                      </a:extLst>
                    </a:blip>
                    <a:stretch>
                      <a:fillRect/>
                    </a:stretch>
                  </pic:blipFill>
                  <pic:spPr>
                    <a:xfrm>
                      <a:off x="0" y="0"/>
                      <a:ext cx="5321300" cy="2230120"/>
                    </a:xfrm>
                    <a:prstGeom prst="rect">
                      <a:avLst/>
                    </a:prstGeom>
                  </pic:spPr>
                </pic:pic>
              </a:graphicData>
            </a:graphic>
            <wp14:sizeRelH relativeFrom="margin">
              <wp14:pctWidth>0</wp14:pctWidth>
            </wp14:sizeRelH>
            <wp14:sizeRelV relativeFrom="margin">
              <wp14:pctHeight>0</wp14:pctHeight>
            </wp14:sizeRelV>
          </wp:anchor>
        </w:drawing>
      </w:r>
      <w:r w:rsidR="000D1235" w:rsidRPr="00B434E5">
        <w:rPr>
          <w:rFonts w:ascii="Arial" w:hAnsi="Arial" w:cs="Arial"/>
          <w:sz w:val="20"/>
          <w:szCs w:val="20"/>
          <w:u w:val="single"/>
        </w:rPr>
        <w:t>ADMISSIBLE ANCHOR POSITIONS IN PRECAST PRE-STRESSED HOLLOW CORE SLABS</w:t>
      </w:r>
    </w:p>
    <w:tbl>
      <w:tblPr>
        <w:tblStyle w:val="TableGrid"/>
        <w:tblW w:w="9591" w:type="dxa"/>
        <w:jc w:val="center"/>
        <w:tblLook w:val="04A0" w:firstRow="1" w:lastRow="0" w:firstColumn="1" w:lastColumn="0" w:noHBand="0" w:noVBand="1"/>
      </w:tblPr>
      <w:tblGrid>
        <w:gridCol w:w="1548"/>
        <w:gridCol w:w="1361"/>
        <w:gridCol w:w="893"/>
        <w:gridCol w:w="1050"/>
        <w:gridCol w:w="1608"/>
        <w:gridCol w:w="1365"/>
        <w:gridCol w:w="1766"/>
      </w:tblGrid>
      <w:tr w:rsidR="00D50792" w:rsidRPr="00B66D18" w14:paraId="75A27718" w14:textId="77777777" w:rsidTr="00BF7BFF">
        <w:trPr>
          <w:trHeight w:val="395"/>
          <w:jc w:val="center"/>
        </w:trPr>
        <w:tc>
          <w:tcPr>
            <w:tcW w:w="1548" w:type="dxa"/>
            <w:noWrap/>
            <w:hideMark/>
          </w:tcPr>
          <w:p w14:paraId="56D753D4" w14:textId="77777777" w:rsidR="00D50792" w:rsidRPr="00B66D18" w:rsidRDefault="00D50792" w:rsidP="00D50792">
            <w:pPr>
              <w:jc w:val="center"/>
              <w:rPr>
                <w:rFonts w:ascii="Arial" w:hAnsi="Arial" w:cs="Arial"/>
                <w:b/>
                <w:bCs/>
                <w:sz w:val="20"/>
                <w:szCs w:val="20"/>
                <w:lang w:val="en-MY"/>
              </w:rPr>
            </w:pPr>
            <w:bookmarkStart w:id="3" w:name="_Hlk97740754"/>
            <w:r w:rsidRPr="00B66D18">
              <w:rPr>
                <w:rFonts w:ascii="Arial" w:hAnsi="Arial" w:cs="Arial"/>
                <w:b/>
                <w:bCs/>
                <w:sz w:val="20"/>
                <w:szCs w:val="20"/>
              </w:rPr>
              <w:t>Anchor</w:t>
            </w:r>
          </w:p>
        </w:tc>
        <w:tc>
          <w:tcPr>
            <w:tcW w:w="1361" w:type="dxa"/>
            <w:hideMark/>
          </w:tcPr>
          <w:p w14:paraId="1DB7DF08" w14:textId="77777777" w:rsidR="00D50792" w:rsidRPr="00B66D18" w:rsidRDefault="00D50792" w:rsidP="00D50792">
            <w:pPr>
              <w:jc w:val="center"/>
              <w:rPr>
                <w:rFonts w:ascii="Arial" w:hAnsi="Arial" w:cs="Arial"/>
                <w:b/>
                <w:bCs/>
                <w:sz w:val="20"/>
                <w:szCs w:val="20"/>
              </w:rPr>
            </w:pPr>
            <w:r w:rsidRPr="00B66D18">
              <w:rPr>
                <w:rFonts w:ascii="Arial" w:hAnsi="Arial" w:cs="Arial"/>
                <w:b/>
                <w:bCs/>
                <w:sz w:val="20"/>
                <w:szCs w:val="20"/>
              </w:rPr>
              <w:t>Embedment Depth (mm)</w:t>
            </w:r>
          </w:p>
        </w:tc>
        <w:tc>
          <w:tcPr>
            <w:tcW w:w="893" w:type="dxa"/>
            <w:hideMark/>
          </w:tcPr>
          <w:p w14:paraId="31F408C7" w14:textId="77777777" w:rsidR="00D50792" w:rsidRPr="00B66D18" w:rsidRDefault="00D50792" w:rsidP="00D50792">
            <w:pPr>
              <w:jc w:val="center"/>
              <w:rPr>
                <w:rFonts w:ascii="Arial" w:hAnsi="Arial" w:cs="Arial"/>
                <w:b/>
                <w:bCs/>
                <w:sz w:val="20"/>
                <w:szCs w:val="20"/>
              </w:rPr>
            </w:pPr>
            <w:r w:rsidRPr="00B66D18">
              <w:rPr>
                <w:rFonts w:ascii="Arial" w:hAnsi="Arial" w:cs="Arial"/>
                <w:b/>
                <w:bCs/>
                <w:sz w:val="20"/>
                <w:szCs w:val="20"/>
              </w:rPr>
              <w:t>Hole size (mm)</w:t>
            </w:r>
          </w:p>
        </w:tc>
        <w:tc>
          <w:tcPr>
            <w:tcW w:w="994" w:type="dxa"/>
            <w:hideMark/>
          </w:tcPr>
          <w:p w14:paraId="7A019015" w14:textId="75D1D0E5" w:rsidR="00D50792" w:rsidRPr="00B66D18" w:rsidRDefault="00D50792" w:rsidP="00D50792">
            <w:pPr>
              <w:jc w:val="center"/>
              <w:rPr>
                <w:rFonts w:ascii="Arial" w:hAnsi="Arial" w:cs="Arial"/>
                <w:b/>
                <w:bCs/>
                <w:sz w:val="20"/>
                <w:szCs w:val="20"/>
              </w:rPr>
            </w:pPr>
            <w:r w:rsidRPr="00B66D18">
              <w:rPr>
                <w:rFonts w:ascii="Arial" w:hAnsi="Arial" w:cs="Arial"/>
                <w:b/>
                <w:bCs/>
                <w:sz w:val="20"/>
                <w:szCs w:val="20"/>
              </w:rPr>
              <w:t>Min Spacing</w:t>
            </w:r>
            <w:r w:rsidR="0057722E">
              <w:rPr>
                <w:rFonts w:ascii="Arial" w:hAnsi="Arial" w:cs="Arial"/>
                <w:b/>
                <w:bCs/>
                <w:sz w:val="20"/>
                <w:szCs w:val="20"/>
              </w:rPr>
              <w:t>, s</w:t>
            </w:r>
            <w:r w:rsidR="0057722E" w:rsidRPr="0057722E">
              <w:rPr>
                <w:rFonts w:ascii="Arial" w:hAnsi="Arial" w:cs="Arial"/>
                <w:b/>
                <w:bCs/>
                <w:sz w:val="20"/>
                <w:szCs w:val="20"/>
                <w:vertAlign w:val="subscript"/>
              </w:rPr>
              <w:t>min</w:t>
            </w:r>
            <w:r w:rsidRPr="0057722E">
              <w:rPr>
                <w:rFonts w:ascii="Arial" w:hAnsi="Arial" w:cs="Arial"/>
                <w:b/>
                <w:bCs/>
                <w:sz w:val="20"/>
                <w:szCs w:val="20"/>
                <w:vertAlign w:val="subscript"/>
              </w:rPr>
              <w:t xml:space="preserve"> </w:t>
            </w:r>
            <w:r w:rsidRPr="00B66D18">
              <w:rPr>
                <w:rFonts w:ascii="Arial" w:hAnsi="Arial" w:cs="Arial"/>
                <w:b/>
                <w:bCs/>
                <w:sz w:val="20"/>
                <w:szCs w:val="20"/>
              </w:rPr>
              <w:t>(mm)</w:t>
            </w:r>
          </w:p>
        </w:tc>
        <w:tc>
          <w:tcPr>
            <w:tcW w:w="1664" w:type="dxa"/>
          </w:tcPr>
          <w:p w14:paraId="6917FD14" w14:textId="77F4A5F3" w:rsidR="00D50792" w:rsidRPr="00B66D18" w:rsidRDefault="00D50792" w:rsidP="00D50792">
            <w:pPr>
              <w:jc w:val="center"/>
              <w:rPr>
                <w:rFonts w:ascii="Arial" w:hAnsi="Arial" w:cs="Arial"/>
                <w:b/>
                <w:bCs/>
                <w:sz w:val="20"/>
                <w:szCs w:val="20"/>
              </w:rPr>
            </w:pPr>
            <w:r w:rsidRPr="00B66D18">
              <w:rPr>
                <w:rFonts w:ascii="Arial" w:hAnsi="Arial" w:cs="Arial"/>
                <w:b/>
                <w:bCs/>
                <w:sz w:val="20"/>
                <w:szCs w:val="20"/>
              </w:rPr>
              <w:t>Fastener Location</w:t>
            </w:r>
            <w:r>
              <w:rPr>
                <w:rFonts w:ascii="Arial" w:hAnsi="Arial" w:cs="Arial"/>
                <w:b/>
                <w:bCs/>
                <w:sz w:val="20"/>
                <w:szCs w:val="20"/>
              </w:rPr>
              <w:t xml:space="preserve"> Away from Prestressing Steel, a</w:t>
            </w:r>
            <w:r>
              <w:rPr>
                <w:rFonts w:ascii="Arial" w:hAnsi="Arial" w:cs="Arial"/>
                <w:b/>
                <w:bCs/>
                <w:sz w:val="20"/>
                <w:szCs w:val="20"/>
                <w:vertAlign w:val="subscript"/>
              </w:rPr>
              <w:t xml:space="preserve">p </w:t>
            </w:r>
            <w:r>
              <w:rPr>
                <w:rFonts w:ascii="Arial" w:hAnsi="Arial" w:cs="Arial"/>
                <w:b/>
                <w:bCs/>
                <w:sz w:val="20"/>
                <w:szCs w:val="20"/>
              </w:rPr>
              <w:t>(mm)</w:t>
            </w:r>
          </w:p>
        </w:tc>
        <w:tc>
          <w:tcPr>
            <w:tcW w:w="1365" w:type="dxa"/>
            <w:hideMark/>
          </w:tcPr>
          <w:p w14:paraId="29017502" w14:textId="6BCB1600" w:rsidR="00D50792" w:rsidRPr="00B66D18" w:rsidRDefault="00D50792" w:rsidP="00D50792">
            <w:pPr>
              <w:jc w:val="center"/>
              <w:rPr>
                <w:rFonts w:ascii="Arial" w:hAnsi="Arial" w:cs="Arial"/>
                <w:b/>
                <w:bCs/>
                <w:sz w:val="20"/>
                <w:szCs w:val="20"/>
              </w:rPr>
            </w:pPr>
            <w:r w:rsidRPr="00B66D18">
              <w:rPr>
                <w:rFonts w:ascii="Arial" w:hAnsi="Arial" w:cs="Arial"/>
                <w:b/>
                <w:bCs/>
                <w:sz w:val="20"/>
                <w:szCs w:val="20"/>
              </w:rPr>
              <w:t>Flange thickness, d</w:t>
            </w:r>
            <w:r w:rsidRPr="00B66D18">
              <w:rPr>
                <w:rFonts w:ascii="Arial" w:hAnsi="Arial" w:cs="Arial"/>
                <w:b/>
                <w:bCs/>
                <w:sz w:val="20"/>
                <w:szCs w:val="20"/>
                <w:vertAlign w:val="subscript"/>
              </w:rPr>
              <w:t>b</w:t>
            </w:r>
            <w:r w:rsidRPr="00B66D18">
              <w:rPr>
                <w:rFonts w:ascii="Arial" w:hAnsi="Arial" w:cs="Arial"/>
                <w:b/>
                <w:bCs/>
                <w:sz w:val="20"/>
                <w:szCs w:val="20"/>
              </w:rPr>
              <w:t xml:space="preserve"> (mm)</w:t>
            </w:r>
          </w:p>
        </w:tc>
        <w:tc>
          <w:tcPr>
            <w:tcW w:w="1766" w:type="dxa"/>
            <w:hideMark/>
          </w:tcPr>
          <w:p w14:paraId="3D8A7E88" w14:textId="4FF44D18" w:rsidR="00D50792" w:rsidRPr="00B66D18" w:rsidRDefault="00D50792" w:rsidP="00D50792">
            <w:pPr>
              <w:jc w:val="center"/>
              <w:rPr>
                <w:rFonts w:ascii="Arial" w:hAnsi="Arial" w:cs="Arial"/>
                <w:b/>
                <w:bCs/>
                <w:sz w:val="20"/>
                <w:szCs w:val="20"/>
              </w:rPr>
            </w:pPr>
            <w:r w:rsidRPr="00B66D18">
              <w:rPr>
                <w:rFonts w:ascii="Arial" w:hAnsi="Arial" w:cs="Arial"/>
                <w:b/>
                <w:bCs/>
                <w:sz w:val="20"/>
                <w:szCs w:val="20"/>
              </w:rPr>
              <w:t>Recommended Load (kN)</w:t>
            </w:r>
          </w:p>
        </w:tc>
      </w:tr>
      <w:tr w:rsidR="00D50792" w:rsidRPr="00B66D18" w14:paraId="011439F7" w14:textId="77777777" w:rsidTr="00BF7BFF">
        <w:trPr>
          <w:trHeight w:val="249"/>
          <w:jc w:val="center"/>
        </w:trPr>
        <w:tc>
          <w:tcPr>
            <w:tcW w:w="1548" w:type="dxa"/>
            <w:vMerge w:val="restart"/>
            <w:noWrap/>
            <w:hideMark/>
          </w:tcPr>
          <w:p w14:paraId="74BFC23C" w14:textId="07630F1C" w:rsidR="00D50792" w:rsidRPr="00B66D18" w:rsidRDefault="00D50792" w:rsidP="00D50792">
            <w:pPr>
              <w:jc w:val="center"/>
              <w:rPr>
                <w:rFonts w:ascii="Arial" w:hAnsi="Arial" w:cs="Arial"/>
                <w:sz w:val="20"/>
                <w:szCs w:val="20"/>
              </w:rPr>
            </w:pPr>
            <w:r>
              <w:rPr>
                <w:rFonts w:ascii="Arial" w:hAnsi="Arial" w:cs="Arial"/>
                <w:sz w:val="20"/>
                <w:szCs w:val="20"/>
              </w:rPr>
              <w:t>HRD 10</w:t>
            </w:r>
          </w:p>
        </w:tc>
        <w:tc>
          <w:tcPr>
            <w:tcW w:w="1361" w:type="dxa"/>
            <w:vMerge w:val="restart"/>
            <w:noWrap/>
            <w:hideMark/>
          </w:tcPr>
          <w:p w14:paraId="7B8B7500" w14:textId="67E104DB" w:rsidR="00D50792" w:rsidRPr="00B66D18" w:rsidRDefault="00D50792" w:rsidP="00D50792">
            <w:pPr>
              <w:jc w:val="center"/>
              <w:rPr>
                <w:rFonts w:ascii="Arial" w:hAnsi="Arial" w:cs="Arial"/>
                <w:sz w:val="20"/>
                <w:szCs w:val="20"/>
              </w:rPr>
            </w:pPr>
            <w:r>
              <w:rPr>
                <w:rFonts w:ascii="Arial" w:hAnsi="Arial" w:cs="Arial"/>
                <w:sz w:val="20"/>
                <w:szCs w:val="20"/>
              </w:rPr>
              <w:t>50</w:t>
            </w:r>
          </w:p>
        </w:tc>
        <w:tc>
          <w:tcPr>
            <w:tcW w:w="893" w:type="dxa"/>
            <w:vMerge w:val="restart"/>
            <w:noWrap/>
            <w:hideMark/>
          </w:tcPr>
          <w:p w14:paraId="30146EEC" w14:textId="67AD4B42" w:rsidR="00D50792" w:rsidRPr="00B66D18" w:rsidRDefault="00D50792" w:rsidP="00D50792">
            <w:pPr>
              <w:jc w:val="center"/>
              <w:rPr>
                <w:rFonts w:ascii="Arial" w:hAnsi="Arial" w:cs="Arial"/>
                <w:sz w:val="20"/>
                <w:szCs w:val="20"/>
              </w:rPr>
            </w:pPr>
            <w:r>
              <w:rPr>
                <w:rFonts w:ascii="Arial" w:hAnsi="Arial" w:cs="Arial"/>
                <w:sz w:val="20"/>
                <w:szCs w:val="20"/>
              </w:rPr>
              <w:t>10</w:t>
            </w:r>
          </w:p>
        </w:tc>
        <w:tc>
          <w:tcPr>
            <w:tcW w:w="994" w:type="dxa"/>
            <w:vMerge w:val="restart"/>
            <w:noWrap/>
            <w:hideMark/>
          </w:tcPr>
          <w:p w14:paraId="1AF01932" w14:textId="41A61A3F" w:rsidR="00D50792" w:rsidRPr="00B66D18" w:rsidRDefault="00D50792" w:rsidP="00D50792">
            <w:pPr>
              <w:jc w:val="center"/>
              <w:rPr>
                <w:rFonts w:ascii="Arial" w:hAnsi="Arial" w:cs="Arial"/>
                <w:sz w:val="20"/>
                <w:szCs w:val="20"/>
              </w:rPr>
            </w:pPr>
            <w:r>
              <w:rPr>
                <w:rFonts w:ascii="Arial" w:hAnsi="Arial" w:cs="Arial"/>
                <w:sz w:val="20"/>
                <w:szCs w:val="20"/>
              </w:rPr>
              <w:t>100</w:t>
            </w:r>
          </w:p>
        </w:tc>
        <w:tc>
          <w:tcPr>
            <w:tcW w:w="1664" w:type="dxa"/>
            <w:vMerge w:val="restart"/>
          </w:tcPr>
          <w:p w14:paraId="47035358" w14:textId="7F8F5AE0" w:rsidR="00D50792" w:rsidRPr="00B66D18" w:rsidRDefault="00D50792" w:rsidP="00D50792">
            <w:pPr>
              <w:jc w:val="center"/>
              <w:rPr>
                <w:rFonts w:ascii="Arial" w:hAnsi="Arial" w:cs="Arial"/>
                <w:sz w:val="20"/>
                <w:szCs w:val="20"/>
              </w:rPr>
            </w:pPr>
            <w:r>
              <w:rPr>
                <w:rFonts w:ascii="Arial" w:hAnsi="Arial" w:cs="Arial"/>
                <w:sz w:val="20"/>
                <w:szCs w:val="20"/>
              </w:rPr>
              <w:t>50</w:t>
            </w:r>
          </w:p>
        </w:tc>
        <w:tc>
          <w:tcPr>
            <w:tcW w:w="1365" w:type="dxa"/>
            <w:noWrap/>
            <w:hideMark/>
          </w:tcPr>
          <w:p w14:paraId="08035541" w14:textId="5854C480" w:rsidR="00D50792" w:rsidRPr="00B66D18" w:rsidRDefault="00D50792" w:rsidP="00D50792">
            <w:pPr>
              <w:jc w:val="center"/>
              <w:rPr>
                <w:rFonts w:ascii="Arial" w:hAnsi="Arial" w:cs="Arial"/>
                <w:sz w:val="20"/>
                <w:szCs w:val="20"/>
              </w:rPr>
            </w:pPr>
            <w:r w:rsidRPr="00B66D18">
              <w:rPr>
                <w:rFonts w:ascii="Arial" w:hAnsi="Arial" w:cs="Arial"/>
                <w:sz w:val="20"/>
                <w:szCs w:val="20"/>
              </w:rPr>
              <w:t>≥</w:t>
            </w:r>
            <w:r>
              <w:rPr>
                <w:rFonts w:ascii="Arial" w:hAnsi="Arial" w:cs="Arial"/>
                <w:sz w:val="20"/>
                <w:szCs w:val="20"/>
              </w:rPr>
              <w:t>25</w:t>
            </w:r>
          </w:p>
        </w:tc>
        <w:tc>
          <w:tcPr>
            <w:tcW w:w="1766" w:type="dxa"/>
            <w:noWrap/>
            <w:hideMark/>
          </w:tcPr>
          <w:p w14:paraId="79BAD458" w14:textId="2C6DFB4D" w:rsidR="00D50792" w:rsidRPr="00B66D18" w:rsidRDefault="00D50792" w:rsidP="00D50792">
            <w:pPr>
              <w:jc w:val="center"/>
              <w:rPr>
                <w:rFonts w:ascii="Arial" w:hAnsi="Arial" w:cs="Arial"/>
                <w:sz w:val="20"/>
                <w:szCs w:val="20"/>
              </w:rPr>
            </w:pPr>
            <w:r>
              <w:rPr>
                <w:rFonts w:ascii="Arial" w:hAnsi="Arial" w:cs="Arial"/>
                <w:sz w:val="20"/>
                <w:szCs w:val="20"/>
              </w:rPr>
              <w:t>0.2</w:t>
            </w:r>
          </w:p>
        </w:tc>
      </w:tr>
      <w:tr w:rsidR="00D50792" w:rsidRPr="00B66D18" w14:paraId="416FB9AA" w14:textId="77777777" w:rsidTr="00BF7BFF">
        <w:trPr>
          <w:trHeight w:val="249"/>
          <w:jc w:val="center"/>
        </w:trPr>
        <w:tc>
          <w:tcPr>
            <w:tcW w:w="1548" w:type="dxa"/>
            <w:vMerge/>
            <w:noWrap/>
          </w:tcPr>
          <w:p w14:paraId="0D966D3B" w14:textId="77777777" w:rsidR="00D50792" w:rsidRDefault="00D50792" w:rsidP="00D50792">
            <w:pPr>
              <w:jc w:val="center"/>
              <w:rPr>
                <w:rFonts w:ascii="Arial" w:hAnsi="Arial" w:cs="Arial"/>
                <w:sz w:val="20"/>
                <w:szCs w:val="20"/>
              </w:rPr>
            </w:pPr>
          </w:p>
        </w:tc>
        <w:tc>
          <w:tcPr>
            <w:tcW w:w="1361" w:type="dxa"/>
            <w:vMerge/>
            <w:noWrap/>
          </w:tcPr>
          <w:p w14:paraId="5EE93345" w14:textId="77777777" w:rsidR="00D50792" w:rsidRDefault="00D50792" w:rsidP="00D50792">
            <w:pPr>
              <w:jc w:val="center"/>
              <w:rPr>
                <w:rFonts w:ascii="Arial" w:hAnsi="Arial" w:cs="Arial"/>
                <w:sz w:val="20"/>
                <w:szCs w:val="20"/>
              </w:rPr>
            </w:pPr>
          </w:p>
        </w:tc>
        <w:tc>
          <w:tcPr>
            <w:tcW w:w="893" w:type="dxa"/>
            <w:vMerge/>
            <w:noWrap/>
          </w:tcPr>
          <w:p w14:paraId="3360B8CE" w14:textId="77777777" w:rsidR="00D50792" w:rsidRDefault="00D50792" w:rsidP="00D50792">
            <w:pPr>
              <w:jc w:val="center"/>
              <w:rPr>
                <w:rFonts w:ascii="Arial" w:hAnsi="Arial" w:cs="Arial"/>
                <w:sz w:val="20"/>
                <w:szCs w:val="20"/>
              </w:rPr>
            </w:pPr>
          </w:p>
        </w:tc>
        <w:tc>
          <w:tcPr>
            <w:tcW w:w="994" w:type="dxa"/>
            <w:vMerge/>
            <w:noWrap/>
          </w:tcPr>
          <w:p w14:paraId="209E8F67" w14:textId="77777777" w:rsidR="00D50792" w:rsidRDefault="00D50792" w:rsidP="00D50792">
            <w:pPr>
              <w:jc w:val="center"/>
              <w:rPr>
                <w:rFonts w:ascii="Arial" w:hAnsi="Arial" w:cs="Arial"/>
                <w:sz w:val="20"/>
                <w:szCs w:val="20"/>
              </w:rPr>
            </w:pPr>
          </w:p>
        </w:tc>
        <w:tc>
          <w:tcPr>
            <w:tcW w:w="1664" w:type="dxa"/>
            <w:vMerge/>
          </w:tcPr>
          <w:p w14:paraId="7145249D" w14:textId="77777777" w:rsidR="00D50792" w:rsidRPr="00B66D18" w:rsidRDefault="00D50792" w:rsidP="00D50792">
            <w:pPr>
              <w:jc w:val="center"/>
              <w:rPr>
                <w:rFonts w:ascii="Arial" w:hAnsi="Arial" w:cs="Arial"/>
                <w:sz w:val="20"/>
                <w:szCs w:val="20"/>
              </w:rPr>
            </w:pPr>
          </w:p>
        </w:tc>
        <w:tc>
          <w:tcPr>
            <w:tcW w:w="1365" w:type="dxa"/>
            <w:noWrap/>
          </w:tcPr>
          <w:p w14:paraId="7DF030B7" w14:textId="65A11F93" w:rsidR="00D50792" w:rsidRPr="00B66D18" w:rsidRDefault="00D50792" w:rsidP="00D50792">
            <w:pPr>
              <w:jc w:val="center"/>
              <w:rPr>
                <w:rFonts w:ascii="Arial" w:hAnsi="Arial" w:cs="Arial"/>
                <w:sz w:val="20"/>
                <w:szCs w:val="20"/>
              </w:rPr>
            </w:pPr>
            <w:r w:rsidRPr="00B66D18">
              <w:rPr>
                <w:rFonts w:ascii="Arial" w:hAnsi="Arial" w:cs="Arial"/>
                <w:sz w:val="20"/>
                <w:szCs w:val="20"/>
              </w:rPr>
              <w:t>≥</w:t>
            </w:r>
            <w:r>
              <w:rPr>
                <w:rFonts w:ascii="Arial" w:hAnsi="Arial" w:cs="Arial"/>
                <w:sz w:val="20"/>
                <w:szCs w:val="20"/>
              </w:rPr>
              <w:t>30</w:t>
            </w:r>
          </w:p>
        </w:tc>
        <w:tc>
          <w:tcPr>
            <w:tcW w:w="1766" w:type="dxa"/>
            <w:noWrap/>
          </w:tcPr>
          <w:p w14:paraId="0289D592" w14:textId="32854F69" w:rsidR="00D50792" w:rsidRDefault="00D50792" w:rsidP="00D50792">
            <w:pPr>
              <w:jc w:val="center"/>
              <w:rPr>
                <w:rFonts w:ascii="Arial" w:hAnsi="Arial" w:cs="Arial"/>
                <w:sz w:val="20"/>
                <w:szCs w:val="20"/>
              </w:rPr>
            </w:pPr>
            <w:r>
              <w:rPr>
                <w:rFonts w:ascii="Arial" w:hAnsi="Arial" w:cs="Arial"/>
                <w:sz w:val="20"/>
                <w:szCs w:val="20"/>
              </w:rPr>
              <w:t>0.</w:t>
            </w:r>
            <w:r w:rsidR="00834FA9">
              <w:rPr>
                <w:rFonts w:ascii="Arial" w:hAnsi="Arial" w:cs="Arial"/>
                <w:sz w:val="20"/>
                <w:szCs w:val="20"/>
              </w:rPr>
              <w:t>6</w:t>
            </w:r>
          </w:p>
        </w:tc>
      </w:tr>
      <w:tr w:rsidR="00D50792" w:rsidRPr="00B66D18" w14:paraId="1505F31A" w14:textId="77777777" w:rsidTr="00BF7BFF">
        <w:trPr>
          <w:trHeight w:val="249"/>
          <w:jc w:val="center"/>
        </w:trPr>
        <w:tc>
          <w:tcPr>
            <w:tcW w:w="1548" w:type="dxa"/>
            <w:vMerge/>
            <w:noWrap/>
          </w:tcPr>
          <w:p w14:paraId="275EF059" w14:textId="77777777" w:rsidR="00D50792" w:rsidRDefault="00D50792" w:rsidP="00D50792">
            <w:pPr>
              <w:jc w:val="center"/>
              <w:rPr>
                <w:rFonts w:ascii="Arial" w:hAnsi="Arial" w:cs="Arial"/>
                <w:sz w:val="20"/>
                <w:szCs w:val="20"/>
              </w:rPr>
            </w:pPr>
          </w:p>
        </w:tc>
        <w:tc>
          <w:tcPr>
            <w:tcW w:w="1361" w:type="dxa"/>
            <w:vMerge/>
            <w:noWrap/>
          </w:tcPr>
          <w:p w14:paraId="0037523E" w14:textId="77777777" w:rsidR="00D50792" w:rsidRDefault="00D50792" w:rsidP="00D50792">
            <w:pPr>
              <w:jc w:val="center"/>
              <w:rPr>
                <w:rFonts w:ascii="Arial" w:hAnsi="Arial" w:cs="Arial"/>
                <w:sz w:val="20"/>
                <w:szCs w:val="20"/>
              </w:rPr>
            </w:pPr>
          </w:p>
        </w:tc>
        <w:tc>
          <w:tcPr>
            <w:tcW w:w="893" w:type="dxa"/>
            <w:vMerge/>
            <w:noWrap/>
          </w:tcPr>
          <w:p w14:paraId="655AB8B6" w14:textId="77777777" w:rsidR="00D50792" w:rsidRDefault="00D50792" w:rsidP="00D50792">
            <w:pPr>
              <w:jc w:val="center"/>
              <w:rPr>
                <w:rFonts w:ascii="Arial" w:hAnsi="Arial" w:cs="Arial"/>
                <w:sz w:val="20"/>
                <w:szCs w:val="20"/>
              </w:rPr>
            </w:pPr>
          </w:p>
        </w:tc>
        <w:tc>
          <w:tcPr>
            <w:tcW w:w="994" w:type="dxa"/>
            <w:vMerge/>
            <w:noWrap/>
          </w:tcPr>
          <w:p w14:paraId="646D140E" w14:textId="77777777" w:rsidR="00D50792" w:rsidRDefault="00D50792" w:rsidP="00D50792">
            <w:pPr>
              <w:jc w:val="center"/>
              <w:rPr>
                <w:rFonts w:ascii="Arial" w:hAnsi="Arial" w:cs="Arial"/>
                <w:sz w:val="20"/>
                <w:szCs w:val="20"/>
              </w:rPr>
            </w:pPr>
          </w:p>
        </w:tc>
        <w:tc>
          <w:tcPr>
            <w:tcW w:w="1664" w:type="dxa"/>
            <w:vMerge/>
          </w:tcPr>
          <w:p w14:paraId="3881D915" w14:textId="77777777" w:rsidR="00D50792" w:rsidRPr="00B66D18" w:rsidRDefault="00D50792" w:rsidP="00D50792">
            <w:pPr>
              <w:jc w:val="center"/>
              <w:rPr>
                <w:rFonts w:ascii="Arial" w:hAnsi="Arial" w:cs="Arial"/>
                <w:sz w:val="20"/>
                <w:szCs w:val="20"/>
              </w:rPr>
            </w:pPr>
          </w:p>
        </w:tc>
        <w:tc>
          <w:tcPr>
            <w:tcW w:w="1365" w:type="dxa"/>
            <w:noWrap/>
          </w:tcPr>
          <w:p w14:paraId="47A74191" w14:textId="049A8F8D" w:rsidR="00D50792" w:rsidRPr="00B66D18" w:rsidRDefault="00D50792" w:rsidP="00D50792">
            <w:pPr>
              <w:jc w:val="center"/>
              <w:rPr>
                <w:rFonts w:ascii="Arial" w:hAnsi="Arial" w:cs="Arial"/>
                <w:sz w:val="20"/>
                <w:szCs w:val="20"/>
              </w:rPr>
            </w:pPr>
            <w:r w:rsidRPr="00B66D18">
              <w:rPr>
                <w:rFonts w:ascii="Arial" w:hAnsi="Arial" w:cs="Arial"/>
                <w:sz w:val="20"/>
                <w:szCs w:val="20"/>
              </w:rPr>
              <w:t>≥</w:t>
            </w:r>
            <w:r>
              <w:rPr>
                <w:rFonts w:ascii="Arial" w:hAnsi="Arial" w:cs="Arial"/>
                <w:sz w:val="20"/>
                <w:szCs w:val="20"/>
              </w:rPr>
              <w:t>35</w:t>
            </w:r>
          </w:p>
        </w:tc>
        <w:tc>
          <w:tcPr>
            <w:tcW w:w="1766" w:type="dxa"/>
            <w:noWrap/>
          </w:tcPr>
          <w:p w14:paraId="768B2167" w14:textId="35ACEAC4" w:rsidR="00D50792" w:rsidRDefault="00834FA9" w:rsidP="00D50792">
            <w:pPr>
              <w:jc w:val="center"/>
              <w:rPr>
                <w:rFonts w:ascii="Arial" w:hAnsi="Arial" w:cs="Arial"/>
                <w:sz w:val="20"/>
                <w:szCs w:val="20"/>
              </w:rPr>
            </w:pPr>
            <w:r>
              <w:rPr>
                <w:rFonts w:ascii="Arial" w:hAnsi="Arial" w:cs="Arial"/>
                <w:sz w:val="20"/>
                <w:szCs w:val="20"/>
              </w:rPr>
              <w:t>1.0</w:t>
            </w:r>
          </w:p>
        </w:tc>
      </w:tr>
      <w:tr w:rsidR="00D50792" w:rsidRPr="00B66D18" w14:paraId="16FDEE65" w14:textId="77777777" w:rsidTr="00BF7BFF">
        <w:trPr>
          <w:trHeight w:val="249"/>
          <w:jc w:val="center"/>
        </w:trPr>
        <w:tc>
          <w:tcPr>
            <w:tcW w:w="1548" w:type="dxa"/>
            <w:vMerge/>
            <w:noWrap/>
          </w:tcPr>
          <w:p w14:paraId="0A580B75" w14:textId="77777777" w:rsidR="00D50792" w:rsidRDefault="00D50792" w:rsidP="00D50792">
            <w:pPr>
              <w:jc w:val="center"/>
              <w:rPr>
                <w:rFonts w:ascii="Arial" w:hAnsi="Arial" w:cs="Arial"/>
                <w:sz w:val="20"/>
                <w:szCs w:val="20"/>
              </w:rPr>
            </w:pPr>
          </w:p>
        </w:tc>
        <w:tc>
          <w:tcPr>
            <w:tcW w:w="1361" w:type="dxa"/>
            <w:vMerge/>
            <w:noWrap/>
          </w:tcPr>
          <w:p w14:paraId="6EBC48B0" w14:textId="77777777" w:rsidR="00D50792" w:rsidRDefault="00D50792" w:rsidP="00D50792">
            <w:pPr>
              <w:jc w:val="center"/>
              <w:rPr>
                <w:rFonts w:ascii="Arial" w:hAnsi="Arial" w:cs="Arial"/>
                <w:sz w:val="20"/>
                <w:szCs w:val="20"/>
              </w:rPr>
            </w:pPr>
          </w:p>
        </w:tc>
        <w:tc>
          <w:tcPr>
            <w:tcW w:w="893" w:type="dxa"/>
            <w:vMerge/>
            <w:noWrap/>
          </w:tcPr>
          <w:p w14:paraId="483D8930" w14:textId="77777777" w:rsidR="00D50792" w:rsidRDefault="00D50792" w:rsidP="00D50792">
            <w:pPr>
              <w:jc w:val="center"/>
              <w:rPr>
                <w:rFonts w:ascii="Arial" w:hAnsi="Arial" w:cs="Arial"/>
                <w:sz w:val="20"/>
                <w:szCs w:val="20"/>
              </w:rPr>
            </w:pPr>
          </w:p>
        </w:tc>
        <w:tc>
          <w:tcPr>
            <w:tcW w:w="994" w:type="dxa"/>
            <w:vMerge/>
            <w:noWrap/>
          </w:tcPr>
          <w:p w14:paraId="7BC4DD03" w14:textId="77777777" w:rsidR="00D50792" w:rsidRDefault="00D50792" w:rsidP="00D50792">
            <w:pPr>
              <w:jc w:val="center"/>
              <w:rPr>
                <w:rFonts w:ascii="Arial" w:hAnsi="Arial" w:cs="Arial"/>
                <w:sz w:val="20"/>
                <w:szCs w:val="20"/>
              </w:rPr>
            </w:pPr>
          </w:p>
        </w:tc>
        <w:tc>
          <w:tcPr>
            <w:tcW w:w="1664" w:type="dxa"/>
            <w:vMerge/>
          </w:tcPr>
          <w:p w14:paraId="7186760C" w14:textId="77777777" w:rsidR="00D50792" w:rsidRPr="00B66D18" w:rsidRDefault="00D50792" w:rsidP="00D50792">
            <w:pPr>
              <w:jc w:val="center"/>
              <w:rPr>
                <w:rFonts w:ascii="Arial" w:hAnsi="Arial" w:cs="Arial"/>
                <w:sz w:val="20"/>
                <w:szCs w:val="20"/>
              </w:rPr>
            </w:pPr>
          </w:p>
        </w:tc>
        <w:tc>
          <w:tcPr>
            <w:tcW w:w="1365" w:type="dxa"/>
            <w:noWrap/>
          </w:tcPr>
          <w:p w14:paraId="4A5FAF7B" w14:textId="6871D1B2" w:rsidR="00D50792" w:rsidRPr="00B66D18" w:rsidRDefault="00D50792" w:rsidP="00D50792">
            <w:pPr>
              <w:jc w:val="center"/>
              <w:rPr>
                <w:rFonts w:ascii="Arial" w:hAnsi="Arial" w:cs="Arial"/>
                <w:sz w:val="20"/>
                <w:szCs w:val="20"/>
              </w:rPr>
            </w:pPr>
            <w:r w:rsidRPr="00B66D18">
              <w:rPr>
                <w:rFonts w:ascii="Arial" w:hAnsi="Arial" w:cs="Arial"/>
                <w:sz w:val="20"/>
                <w:szCs w:val="20"/>
              </w:rPr>
              <w:t>≥</w:t>
            </w:r>
            <w:r>
              <w:rPr>
                <w:rFonts w:ascii="Arial" w:hAnsi="Arial" w:cs="Arial"/>
                <w:sz w:val="20"/>
                <w:szCs w:val="20"/>
              </w:rPr>
              <w:t>40</w:t>
            </w:r>
          </w:p>
        </w:tc>
        <w:tc>
          <w:tcPr>
            <w:tcW w:w="1766" w:type="dxa"/>
            <w:noWrap/>
          </w:tcPr>
          <w:p w14:paraId="53DBD108" w14:textId="1DCBEFED" w:rsidR="00D50792" w:rsidRDefault="00D50792" w:rsidP="00D50792">
            <w:pPr>
              <w:jc w:val="center"/>
              <w:rPr>
                <w:rFonts w:ascii="Arial" w:hAnsi="Arial" w:cs="Arial"/>
                <w:sz w:val="20"/>
                <w:szCs w:val="20"/>
              </w:rPr>
            </w:pPr>
            <w:r>
              <w:rPr>
                <w:rFonts w:ascii="Arial" w:hAnsi="Arial" w:cs="Arial"/>
                <w:sz w:val="20"/>
                <w:szCs w:val="20"/>
              </w:rPr>
              <w:t>1.</w:t>
            </w:r>
            <w:r w:rsidR="00834FA9">
              <w:rPr>
                <w:rFonts w:ascii="Arial" w:hAnsi="Arial" w:cs="Arial"/>
                <w:sz w:val="20"/>
                <w:szCs w:val="20"/>
              </w:rPr>
              <w:t>4</w:t>
            </w:r>
          </w:p>
        </w:tc>
      </w:tr>
      <w:bookmarkEnd w:id="3"/>
    </w:tbl>
    <w:p w14:paraId="44DBA972" w14:textId="3987DE1C" w:rsidR="005308BE" w:rsidRDefault="005308BE" w:rsidP="008E0105">
      <w:pPr>
        <w:jc w:val="both"/>
        <w:rPr>
          <w:rFonts w:ascii="Arial" w:hAnsi="Arial" w:cs="Arial"/>
          <w:sz w:val="20"/>
          <w:szCs w:val="20"/>
          <w:u w:val="single"/>
          <w:vertAlign w:val="subscript"/>
        </w:rPr>
      </w:pPr>
    </w:p>
    <w:p w14:paraId="47C74AF9" w14:textId="1FBA2787" w:rsidR="00A517BC" w:rsidRPr="00A517BC" w:rsidRDefault="00A517BC" w:rsidP="00A517BC">
      <w:pPr>
        <w:ind w:left="-90" w:right="-134"/>
        <w:rPr>
          <w:rFonts w:ascii="Arial" w:hAnsi="Arial" w:cs="Arial"/>
          <w:sz w:val="20"/>
          <w:szCs w:val="20"/>
        </w:rPr>
      </w:pPr>
      <w:r w:rsidRPr="00A517BC">
        <w:rPr>
          <w:rFonts w:ascii="Arial" w:hAnsi="Arial" w:cs="Arial"/>
          <w:sz w:val="20"/>
          <w:szCs w:val="20"/>
        </w:rPr>
        <w:t xml:space="preserve">TABLE 1: RECOMMENDED VALUES FOR </w:t>
      </w:r>
      <w:bookmarkStart w:id="4" w:name="_Hlk173927326"/>
      <w:r w:rsidRPr="00A517BC">
        <w:rPr>
          <w:rFonts w:ascii="Arial" w:hAnsi="Arial" w:cs="Arial"/>
          <w:sz w:val="20"/>
          <w:szCs w:val="20"/>
        </w:rPr>
        <w:t>F</w:t>
      </w:r>
      <w:r w:rsidRPr="00A517BC">
        <w:rPr>
          <w:rFonts w:ascii="Arial" w:hAnsi="Arial" w:cs="Arial"/>
          <w:sz w:val="20"/>
          <w:szCs w:val="20"/>
          <w:vertAlign w:val="subscript"/>
        </w:rPr>
        <w:t>Ed,lim</w:t>
      </w:r>
      <w:bookmarkEnd w:id="4"/>
      <w:r w:rsidRPr="00A517BC">
        <w:rPr>
          <w:rFonts w:ascii="Arial" w:hAnsi="Arial" w:cs="Arial"/>
          <w:sz w:val="20"/>
          <w:szCs w:val="20"/>
        </w:rPr>
        <w:t>, n</w:t>
      </w:r>
      <w:r w:rsidRPr="00A517BC">
        <w:rPr>
          <w:rFonts w:ascii="Arial" w:hAnsi="Arial" w:cs="Arial"/>
          <w:sz w:val="20"/>
          <w:szCs w:val="20"/>
          <w:vertAlign w:val="subscript"/>
        </w:rPr>
        <w:t>1</w:t>
      </w:r>
      <w:r w:rsidRPr="00A517BC">
        <w:rPr>
          <w:rFonts w:ascii="Arial" w:hAnsi="Arial" w:cs="Arial"/>
          <w:sz w:val="20"/>
          <w:szCs w:val="20"/>
        </w:rPr>
        <w:t xml:space="preserve"> AND n</w:t>
      </w:r>
      <w:r w:rsidRPr="00A517BC">
        <w:rPr>
          <w:rFonts w:ascii="Arial" w:hAnsi="Arial" w:cs="Arial"/>
          <w:sz w:val="20"/>
          <w:szCs w:val="20"/>
          <w:vertAlign w:val="subscript"/>
        </w:rPr>
        <w:t>2</w:t>
      </w:r>
      <w:r w:rsidRPr="00A517BC">
        <w:rPr>
          <w:rFonts w:ascii="Arial" w:hAnsi="Arial" w:cs="Arial"/>
          <w:sz w:val="20"/>
          <w:szCs w:val="20"/>
        </w:rPr>
        <w:t xml:space="preserve"> FOR LIGHT DUTY FASTENING (HILTI HRD)</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28"/>
        <w:gridCol w:w="3749"/>
        <w:gridCol w:w="3132"/>
      </w:tblGrid>
      <w:tr w:rsidR="00FA43E9" w:rsidRPr="0035284A" w14:paraId="5A1434EC" w14:textId="77777777" w:rsidTr="00A517BC">
        <w:trPr>
          <w:jc w:val="center"/>
        </w:trPr>
        <w:tc>
          <w:tcPr>
            <w:tcW w:w="9509" w:type="dxa"/>
            <w:gridSpan w:val="3"/>
            <w:tcBorders>
              <w:top w:val="single" w:sz="12" w:space="0" w:color="auto"/>
              <w:bottom w:val="single" w:sz="12" w:space="0" w:color="auto"/>
            </w:tcBorders>
          </w:tcPr>
          <w:p w14:paraId="2B32E1FB" w14:textId="66354139" w:rsidR="00FA43E9" w:rsidRPr="0035284A" w:rsidRDefault="00FA43E9" w:rsidP="00FA43E9">
            <w:pPr>
              <w:jc w:val="both"/>
              <w:rPr>
                <w:rFonts w:ascii="Arial" w:hAnsi="Arial" w:cs="Arial"/>
                <w:sz w:val="20"/>
                <w:szCs w:val="20"/>
              </w:rPr>
            </w:pPr>
            <w:r w:rsidRPr="00FA43E9">
              <w:rPr>
                <w:rFonts w:ascii="Arial" w:hAnsi="Arial" w:cs="Arial"/>
                <w:sz w:val="20"/>
                <w:szCs w:val="20"/>
              </w:rPr>
              <w:t>THE VALUES FOR n</w:t>
            </w:r>
            <w:r w:rsidRPr="00FA43E9">
              <w:rPr>
                <w:rFonts w:ascii="Arial" w:hAnsi="Arial" w:cs="Arial"/>
                <w:sz w:val="20"/>
                <w:szCs w:val="20"/>
                <w:vertAlign w:val="subscript"/>
              </w:rPr>
              <w:t>1</w:t>
            </w:r>
            <w:r w:rsidRPr="00FA43E9">
              <w:rPr>
                <w:rFonts w:ascii="Arial" w:hAnsi="Arial" w:cs="Arial"/>
                <w:sz w:val="20"/>
                <w:szCs w:val="20"/>
              </w:rPr>
              <w:t>, n</w:t>
            </w:r>
            <w:r w:rsidRPr="00FA43E9">
              <w:rPr>
                <w:rFonts w:ascii="Arial" w:hAnsi="Arial" w:cs="Arial"/>
                <w:sz w:val="20"/>
                <w:szCs w:val="20"/>
                <w:vertAlign w:val="subscript"/>
              </w:rPr>
              <w:t>2</w:t>
            </w:r>
            <w:r w:rsidRPr="00FA43E9">
              <w:rPr>
                <w:rFonts w:ascii="Arial" w:hAnsi="Arial" w:cs="Arial"/>
                <w:sz w:val="20"/>
                <w:szCs w:val="20"/>
              </w:rPr>
              <w:t>, and F</w:t>
            </w:r>
            <w:r w:rsidRPr="00FA43E9">
              <w:rPr>
                <w:rFonts w:ascii="Arial" w:hAnsi="Arial" w:cs="Arial"/>
                <w:sz w:val="20"/>
                <w:szCs w:val="20"/>
                <w:vertAlign w:val="subscript"/>
              </w:rPr>
              <w:t>Ed,lim</w:t>
            </w:r>
            <w:r w:rsidRPr="00FA43E9">
              <w:rPr>
                <w:rFonts w:ascii="Arial" w:hAnsi="Arial" w:cs="Arial"/>
                <w:sz w:val="20"/>
                <w:szCs w:val="20"/>
              </w:rPr>
              <w:t xml:space="preserve"> ARE OBTAINED FROM ETAG 020. THESE VALUES MAY BE TAKEN IN ABSENCE OF A DEFINITION WITHIN THE NATIONAL ANNEX.</w:t>
            </w:r>
          </w:p>
        </w:tc>
      </w:tr>
      <w:tr w:rsidR="00184526" w:rsidRPr="0035284A" w14:paraId="1B128FEC" w14:textId="77777777" w:rsidTr="00A517BC">
        <w:trPr>
          <w:jc w:val="center"/>
        </w:trPr>
        <w:tc>
          <w:tcPr>
            <w:tcW w:w="2628" w:type="dxa"/>
            <w:tcBorders>
              <w:top w:val="single" w:sz="12" w:space="0" w:color="auto"/>
              <w:bottom w:val="single" w:sz="12" w:space="0" w:color="auto"/>
            </w:tcBorders>
          </w:tcPr>
          <w:p w14:paraId="58C69F30" w14:textId="77777777" w:rsidR="00184526" w:rsidRPr="0035284A" w:rsidRDefault="00184526" w:rsidP="00B868B1">
            <w:pPr>
              <w:jc w:val="center"/>
              <w:rPr>
                <w:rFonts w:ascii="Arial" w:hAnsi="Arial" w:cs="Arial"/>
                <w:sz w:val="20"/>
                <w:szCs w:val="20"/>
              </w:rPr>
            </w:pPr>
            <w:r w:rsidRPr="0035284A">
              <w:rPr>
                <w:rFonts w:ascii="Arial" w:hAnsi="Arial" w:cs="Arial"/>
                <w:sz w:val="20"/>
                <w:szCs w:val="20"/>
              </w:rPr>
              <w:t>number of fixing points</w:t>
            </w:r>
          </w:p>
          <w:p w14:paraId="56D5E55A" w14:textId="77777777" w:rsidR="00184526" w:rsidRPr="0035284A" w:rsidRDefault="00000000" w:rsidP="00B868B1">
            <w:pPr>
              <w:jc w:val="center"/>
              <w:rPr>
                <w:rFonts w:ascii="Arial"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1</m:t>
                    </m:r>
                  </m:sub>
                </m:sSub>
              </m:oMath>
            </m:oMathPara>
          </w:p>
        </w:tc>
        <w:tc>
          <w:tcPr>
            <w:tcW w:w="3749" w:type="dxa"/>
            <w:tcBorders>
              <w:top w:val="single" w:sz="12" w:space="0" w:color="auto"/>
              <w:bottom w:val="single" w:sz="12" w:space="0" w:color="auto"/>
            </w:tcBorders>
          </w:tcPr>
          <w:p w14:paraId="66CCA3A1" w14:textId="77777777" w:rsidR="00184526" w:rsidRPr="0035284A" w:rsidRDefault="00184526" w:rsidP="00B868B1">
            <w:pPr>
              <w:jc w:val="center"/>
              <w:rPr>
                <w:rFonts w:ascii="Arial" w:hAnsi="Arial" w:cs="Arial"/>
                <w:sz w:val="20"/>
                <w:szCs w:val="20"/>
              </w:rPr>
            </w:pPr>
            <w:r w:rsidRPr="0035284A">
              <w:rPr>
                <w:rFonts w:ascii="Arial" w:hAnsi="Arial" w:cs="Arial"/>
                <w:sz w:val="20"/>
                <w:szCs w:val="20"/>
              </w:rPr>
              <w:t>number of fastenings per fixing point</w:t>
            </w:r>
          </w:p>
          <w:p w14:paraId="53AE53F1" w14:textId="77777777" w:rsidR="00184526" w:rsidRPr="0035284A" w:rsidRDefault="00000000" w:rsidP="00B868B1">
            <w:pPr>
              <w:jc w:val="center"/>
              <w:rPr>
                <w:rFonts w:ascii="Arial"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2</m:t>
                    </m:r>
                  </m:sub>
                </m:sSub>
              </m:oMath>
            </m:oMathPara>
          </w:p>
        </w:tc>
        <w:tc>
          <w:tcPr>
            <w:tcW w:w="3132" w:type="dxa"/>
            <w:tcBorders>
              <w:top w:val="single" w:sz="12" w:space="0" w:color="auto"/>
              <w:bottom w:val="single" w:sz="12" w:space="0" w:color="auto"/>
            </w:tcBorders>
          </w:tcPr>
          <w:p w14:paraId="61D73970" w14:textId="77777777" w:rsidR="00184526" w:rsidRPr="0035284A" w:rsidRDefault="00184526" w:rsidP="00B868B1">
            <w:pPr>
              <w:jc w:val="center"/>
              <w:rPr>
                <w:rFonts w:ascii="Arial" w:hAnsi="Arial" w:cs="Arial"/>
                <w:sz w:val="20"/>
                <w:szCs w:val="20"/>
              </w:rPr>
            </w:pPr>
            <w:r w:rsidRPr="0035284A">
              <w:rPr>
                <w:rFonts w:ascii="Arial" w:hAnsi="Arial" w:cs="Arial"/>
                <w:sz w:val="20"/>
                <w:szCs w:val="20"/>
              </w:rPr>
              <w:t>limiting design action</w:t>
            </w:r>
          </w:p>
          <w:p w14:paraId="18C36551" w14:textId="77777777" w:rsidR="00184526" w:rsidRPr="0035284A" w:rsidRDefault="00000000" w:rsidP="00B868B1">
            <w:pPr>
              <w:jc w:val="center"/>
              <w:rPr>
                <w:rFonts w:ascii="Arial"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F</m:t>
                    </m:r>
                  </m:e>
                  <m:sub>
                    <m:r>
                      <w:rPr>
                        <w:rFonts w:ascii="Cambria Math" w:hAnsi="Cambria Math" w:cs="Arial"/>
                        <w:sz w:val="20"/>
                        <w:szCs w:val="20"/>
                      </w:rPr>
                      <m:t>Ed, lim</m:t>
                    </m:r>
                  </m:sub>
                </m:sSub>
              </m:oMath>
            </m:oMathPara>
          </w:p>
        </w:tc>
      </w:tr>
      <w:tr w:rsidR="00184526" w:rsidRPr="0035284A" w14:paraId="0CBD37C6" w14:textId="77777777" w:rsidTr="00A517BC">
        <w:trPr>
          <w:jc w:val="center"/>
        </w:trPr>
        <w:tc>
          <w:tcPr>
            <w:tcW w:w="2628" w:type="dxa"/>
            <w:tcBorders>
              <w:top w:val="single" w:sz="12" w:space="0" w:color="auto"/>
            </w:tcBorders>
          </w:tcPr>
          <w:p w14:paraId="32280CC1" w14:textId="77777777" w:rsidR="00184526" w:rsidRPr="0035284A" w:rsidRDefault="00184526" w:rsidP="00B868B1">
            <w:pPr>
              <w:jc w:val="both"/>
              <w:rPr>
                <w:rFonts w:ascii="Arial" w:hAnsi="Arial" w:cs="Arial"/>
                <w:sz w:val="20"/>
                <w:szCs w:val="20"/>
              </w:rPr>
            </w:pPr>
            <m:oMathPara>
              <m:oMath>
                <m:r>
                  <w:rPr>
                    <w:rFonts w:ascii="Cambria Math" w:hAnsi="Cambria Math" w:cs="Arial"/>
                    <w:sz w:val="20"/>
                    <w:szCs w:val="20"/>
                  </w:rPr>
                  <m:t>≥4</m:t>
                </m:r>
              </m:oMath>
            </m:oMathPara>
          </w:p>
        </w:tc>
        <w:tc>
          <w:tcPr>
            <w:tcW w:w="3749" w:type="dxa"/>
            <w:tcBorders>
              <w:top w:val="single" w:sz="12" w:space="0" w:color="auto"/>
            </w:tcBorders>
          </w:tcPr>
          <w:p w14:paraId="457E0E8C" w14:textId="77777777" w:rsidR="00184526" w:rsidRPr="0035284A" w:rsidRDefault="00184526" w:rsidP="00B868B1">
            <w:pPr>
              <w:jc w:val="both"/>
              <w:rPr>
                <w:rFonts w:ascii="Arial" w:hAnsi="Arial" w:cs="Arial"/>
                <w:sz w:val="20"/>
                <w:szCs w:val="20"/>
              </w:rPr>
            </w:pPr>
            <m:oMathPara>
              <m:oMath>
                <m:r>
                  <w:rPr>
                    <w:rFonts w:ascii="Cambria Math" w:hAnsi="Cambria Math" w:cs="Arial"/>
                    <w:sz w:val="20"/>
                    <w:szCs w:val="20"/>
                  </w:rPr>
                  <m:t>≥1</m:t>
                </m:r>
              </m:oMath>
            </m:oMathPara>
          </w:p>
        </w:tc>
        <w:tc>
          <w:tcPr>
            <w:tcW w:w="3132" w:type="dxa"/>
            <w:tcBorders>
              <w:top w:val="single" w:sz="12" w:space="0" w:color="auto"/>
            </w:tcBorders>
          </w:tcPr>
          <w:p w14:paraId="1000E0D0" w14:textId="6123C188" w:rsidR="00184526" w:rsidRPr="0035284A" w:rsidRDefault="00184526" w:rsidP="00B868B1">
            <w:pPr>
              <w:jc w:val="both"/>
              <w:rPr>
                <w:rFonts w:ascii="Arial" w:hAnsi="Arial" w:cs="Arial"/>
                <w:sz w:val="20"/>
                <w:szCs w:val="20"/>
              </w:rPr>
            </w:pPr>
            <m:oMathPara>
              <m:oMath>
                <m:r>
                  <w:rPr>
                    <w:rFonts w:ascii="Cambria Math" w:hAnsi="Cambria Math" w:cs="Arial"/>
                    <w:sz w:val="20"/>
                    <w:szCs w:val="20"/>
                  </w:rPr>
                  <m:t>4.5 kN</m:t>
                </m:r>
              </m:oMath>
            </m:oMathPara>
          </w:p>
        </w:tc>
      </w:tr>
      <w:tr w:rsidR="00184526" w14:paraId="7E803124" w14:textId="77777777" w:rsidTr="00A517BC">
        <w:trPr>
          <w:jc w:val="center"/>
        </w:trPr>
        <w:tc>
          <w:tcPr>
            <w:tcW w:w="2628" w:type="dxa"/>
          </w:tcPr>
          <w:p w14:paraId="521160D9" w14:textId="77777777" w:rsidR="00184526" w:rsidRPr="0035284A" w:rsidRDefault="00184526" w:rsidP="00B868B1">
            <w:pPr>
              <w:jc w:val="both"/>
              <w:rPr>
                <w:rFonts w:ascii="Arial" w:hAnsi="Arial" w:cs="Arial"/>
                <w:sz w:val="20"/>
                <w:szCs w:val="20"/>
              </w:rPr>
            </w:pPr>
            <m:oMathPara>
              <m:oMath>
                <m:r>
                  <w:rPr>
                    <w:rFonts w:ascii="Cambria Math" w:hAnsi="Cambria Math" w:cs="Arial"/>
                    <w:sz w:val="20"/>
                    <w:szCs w:val="20"/>
                  </w:rPr>
                  <m:t>3</m:t>
                </m:r>
              </m:oMath>
            </m:oMathPara>
          </w:p>
        </w:tc>
        <w:tc>
          <w:tcPr>
            <w:tcW w:w="3749" w:type="dxa"/>
          </w:tcPr>
          <w:p w14:paraId="7FBD4E54" w14:textId="77777777" w:rsidR="00184526" w:rsidRPr="0035284A" w:rsidRDefault="00184526" w:rsidP="00B868B1">
            <w:pPr>
              <w:jc w:val="both"/>
              <w:rPr>
                <w:rFonts w:ascii="Arial" w:hAnsi="Arial" w:cs="Arial"/>
                <w:sz w:val="20"/>
                <w:szCs w:val="20"/>
              </w:rPr>
            </w:pPr>
            <m:oMathPara>
              <m:oMath>
                <m:r>
                  <w:rPr>
                    <w:rFonts w:ascii="Cambria Math" w:hAnsi="Cambria Math" w:cs="Arial"/>
                    <w:sz w:val="20"/>
                    <w:szCs w:val="20"/>
                  </w:rPr>
                  <m:t>≥1</m:t>
                </m:r>
              </m:oMath>
            </m:oMathPara>
          </w:p>
        </w:tc>
        <w:tc>
          <w:tcPr>
            <w:tcW w:w="3132" w:type="dxa"/>
          </w:tcPr>
          <w:p w14:paraId="1C72E321" w14:textId="7D4BF9A0" w:rsidR="00184526" w:rsidRPr="0035284A" w:rsidRDefault="00184526" w:rsidP="00B868B1">
            <w:pPr>
              <w:jc w:val="both"/>
              <w:rPr>
                <w:rFonts w:ascii="Arial" w:hAnsi="Arial" w:cs="Arial"/>
                <w:sz w:val="20"/>
                <w:szCs w:val="20"/>
              </w:rPr>
            </w:pPr>
            <m:oMathPara>
              <m:oMath>
                <m:r>
                  <w:rPr>
                    <w:rFonts w:ascii="Cambria Math" w:hAnsi="Cambria Math" w:cs="Arial"/>
                    <w:sz w:val="20"/>
                    <w:szCs w:val="20"/>
                  </w:rPr>
                  <m:t>3.0 kN</m:t>
                </m:r>
              </m:oMath>
            </m:oMathPara>
          </w:p>
        </w:tc>
      </w:tr>
    </w:tbl>
    <w:p w14:paraId="2A15BF12" w14:textId="77777777" w:rsidR="006A093A" w:rsidRPr="00765E83" w:rsidRDefault="006A093A" w:rsidP="006A093A">
      <w:pPr>
        <w:jc w:val="center"/>
        <w:rPr>
          <w:rFonts w:ascii="Arial" w:hAnsi="Arial" w:cs="Arial"/>
          <w:i/>
          <w:iCs/>
          <w:sz w:val="18"/>
          <w:szCs w:val="18"/>
        </w:rPr>
      </w:pPr>
      <w:r w:rsidRPr="00765E83">
        <w:rPr>
          <w:rFonts w:ascii="Arial" w:hAnsi="Arial" w:cs="Arial"/>
          <w:i/>
          <w:iCs/>
          <w:sz w:val="18"/>
          <w:szCs w:val="18"/>
        </w:rPr>
        <w:t xml:space="preserve">THIS TABLE IS </w:t>
      </w:r>
      <w:r>
        <w:rPr>
          <w:rFonts w:ascii="Arial" w:hAnsi="Arial" w:cs="Arial"/>
          <w:i/>
          <w:iCs/>
          <w:sz w:val="18"/>
          <w:szCs w:val="18"/>
        </w:rPr>
        <w:t>A DETAILED REFERENCE FOR REDUNDANT FASTENING DESIGN</w:t>
      </w:r>
      <w:r w:rsidRPr="00765E83">
        <w:rPr>
          <w:rFonts w:ascii="Arial" w:hAnsi="Arial" w:cs="Arial"/>
          <w:i/>
          <w:iCs/>
          <w:sz w:val="18"/>
          <w:szCs w:val="18"/>
        </w:rPr>
        <w:t xml:space="preserve"> FROM POINT </w:t>
      </w:r>
      <w:r>
        <w:rPr>
          <w:rFonts w:ascii="Arial" w:hAnsi="Arial" w:cs="Arial"/>
          <w:i/>
          <w:iCs/>
          <w:sz w:val="18"/>
          <w:szCs w:val="18"/>
        </w:rPr>
        <w:t xml:space="preserve">2 AND </w:t>
      </w:r>
      <w:r w:rsidRPr="00765E83">
        <w:rPr>
          <w:rFonts w:ascii="Arial" w:hAnsi="Arial" w:cs="Arial"/>
          <w:i/>
          <w:iCs/>
          <w:sz w:val="18"/>
          <w:szCs w:val="18"/>
        </w:rPr>
        <w:t>3 IN THE FIRST PAGE</w:t>
      </w:r>
    </w:p>
    <w:p w14:paraId="474CAE3C" w14:textId="400209DC" w:rsidR="005308BE" w:rsidRDefault="008E0105" w:rsidP="005308BE">
      <w:pPr>
        <w:jc w:val="both"/>
        <w:rPr>
          <w:rFonts w:ascii="Arial" w:hAnsi="Arial" w:cs="Arial"/>
          <w:sz w:val="20"/>
          <w:szCs w:val="20"/>
          <w:u w:val="single"/>
        </w:rPr>
      </w:pPr>
      <w:r w:rsidRPr="00FE49E6">
        <w:rPr>
          <w:rFonts w:ascii="Arial" w:hAnsi="Arial" w:cs="Arial"/>
          <w:sz w:val="20"/>
          <w:szCs w:val="20"/>
          <w:u w:val="single"/>
        </w:rPr>
        <w:lastRenderedPageBreak/>
        <w:t>MEDIUM DUTY FASTENING</w:t>
      </w:r>
      <w:r w:rsidR="00FE49E6" w:rsidRPr="00FE49E6">
        <w:rPr>
          <w:rFonts w:ascii="Arial" w:hAnsi="Arial" w:cs="Arial"/>
          <w:sz w:val="20"/>
          <w:szCs w:val="20"/>
          <w:u w:val="single"/>
        </w:rPr>
        <w:t xml:space="preserve"> </w:t>
      </w:r>
      <w:r w:rsidR="005308BE" w:rsidRPr="00FE49E6">
        <w:rPr>
          <w:rFonts w:ascii="Arial" w:hAnsi="Arial" w:cs="Arial"/>
          <w:sz w:val="20"/>
          <w:szCs w:val="20"/>
          <w:u w:val="single"/>
        </w:rPr>
        <w:t xml:space="preserve">USING HILTI HKD </w:t>
      </w:r>
    </w:p>
    <w:p w14:paraId="3ECE62A3" w14:textId="3E4AF775" w:rsidR="00FE49E6" w:rsidRPr="005D7BB8" w:rsidRDefault="00000000" w:rsidP="005308BE">
      <w:pPr>
        <w:jc w:val="both"/>
        <w:rPr>
          <w:rFonts w:ascii="Arial" w:hAnsi="Arial" w:cs="Arial"/>
          <w:sz w:val="20"/>
          <w:szCs w:val="20"/>
        </w:rPr>
      </w:pPr>
      <w:r>
        <w:rPr>
          <w:noProof/>
        </w:rPr>
        <w:pict w14:anchorId="5C5087FA">
          <v:shape id="Text Box 2" o:spid="_x0000_s1030" type="#_x0000_t202" style="position:absolute;left:0;text-align:left;margin-left:287.8pt;margin-top:29.1pt;width:180.35pt;height:170.05pt;z-index:251660288;visibility:visible;mso-wrap-distance-top:3.6pt;mso-wrap-distance-bottom:3.6pt;mso-width-relative:margin;mso-height-relative:margin" filled="f" stroked="f">
            <v:textbox style="mso-next-textbox:#Text Box 2">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2070"/>
                  </w:tblGrid>
                  <w:tr w:rsidR="00FE49E6" w14:paraId="1E4889B3" w14:textId="77777777" w:rsidTr="00B868B1">
                    <w:tc>
                      <w:tcPr>
                        <w:tcW w:w="738" w:type="dxa"/>
                      </w:tcPr>
                      <w:p w14:paraId="6AC73324" w14:textId="77777777" w:rsidR="00FE49E6" w:rsidRDefault="00FE49E6" w:rsidP="00FE49E6">
                        <w:pPr>
                          <w:jc w:val="both"/>
                          <w:rPr>
                            <w:rFonts w:ascii="Arial" w:hAnsi="Arial" w:cs="Arial"/>
                            <w:sz w:val="20"/>
                            <w:szCs w:val="20"/>
                          </w:rPr>
                        </w:pPr>
                        <w:r>
                          <w:rPr>
                            <w:rFonts w:ascii="Arial" w:hAnsi="Arial" w:cs="Arial"/>
                            <w:sz w:val="20"/>
                            <w:szCs w:val="20"/>
                          </w:rPr>
                          <w:t>c</w:t>
                        </w:r>
                        <w:r w:rsidRPr="00282B39">
                          <w:rPr>
                            <w:rFonts w:ascii="Arial" w:hAnsi="Arial" w:cs="Arial"/>
                            <w:sz w:val="20"/>
                            <w:szCs w:val="20"/>
                            <w:vertAlign w:val="subscript"/>
                          </w:rPr>
                          <w:t>1</w:t>
                        </w:r>
                        <w:r>
                          <w:rPr>
                            <w:rFonts w:ascii="Arial" w:hAnsi="Arial" w:cs="Arial"/>
                            <w:sz w:val="20"/>
                            <w:szCs w:val="20"/>
                          </w:rPr>
                          <w:t>, c</w:t>
                        </w:r>
                        <w:r w:rsidRPr="00282B39">
                          <w:rPr>
                            <w:rFonts w:ascii="Arial" w:hAnsi="Arial" w:cs="Arial"/>
                            <w:sz w:val="20"/>
                            <w:szCs w:val="20"/>
                            <w:vertAlign w:val="subscript"/>
                          </w:rPr>
                          <w:t>2</w:t>
                        </w:r>
                      </w:p>
                    </w:tc>
                    <w:tc>
                      <w:tcPr>
                        <w:tcW w:w="2070" w:type="dxa"/>
                      </w:tcPr>
                      <w:p w14:paraId="7701E203" w14:textId="77777777" w:rsidR="00FE49E6" w:rsidRDefault="00FE49E6" w:rsidP="00FE49E6">
                        <w:pPr>
                          <w:jc w:val="both"/>
                          <w:rPr>
                            <w:rFonts w:ascii="Arial" w:hAnsi="Arial" w:cs="Arial"/>
                            <w:sz w:val="20"/>
                            <w:szCs w:val="20"/>
                          </w:rPr>
                        </w:pPr>
                        <w:r>
                          <w:rPr>
                            <w:rFonts w:ascii="Arial" w:hAnsi="Arial" w:cs="Arial"/>
                            <w:sz w:val="20"/>
                            <w:szCs w:val="20"/>
                          </w:rPr>
                          <w:t>edge distance</w:t>
                        </w:r>
                      </w:p>
                    </w:tc>
                  </w:tr>
                  <w:tr w:rsidR="00FE49E6" w14:paraId="64C2F639" w14:textId="77777777" w:rsidTr="00B868B1">
                    <w:tc>
                      <w:tcPr>
                        <w:tcW w:w="738" w:type="dxa"/>
                      </w:tcPr>
                      <w:p w14:paraId="5FD74E33" w14:textId="77777777" w:rsidR="00FE49E6" w:rsidRDefault="00FE49E6" w:rsidP="00FE49E6">
                        <w:pPr>
                          <w:jc w:val="both"/>
                          <w:rPr>
                            <w:rFonts w:ascii="Arial" w:hAnsi="Arial" w:cs="Arial"/>
                            <w:sz w:val="20"/>
                            <w:szCs w:val="20"/>
                          </w:rPr>
                        </w:pPr>
                        <w:r>
                          <w:rPr>
                            <w:rFonts w:ascii="Arial" w:hAnsi="Arial" w:cs="Arial"/>
                            <w:sz w:val="20"/>
                            <w:szCs w:val="20"/>
                          </w:rPr>
                          <w:t>s</w:t>
                        </w:r>
                        <w:r w:rsidRPr="00282B39">
                          <w:rPr>
                            <w:rFonts w:ascii="Arial" w:hAnsi="Arial" w:cs="Arial"/>
                            <w:sz w:val="20"/>
                            <w:szCs w:val="20"/>
                            <w:vertAlign w:val="subscript"/>
                          </w:rPr>
                          <w:t>1</w:t>
                        </w:r>
                        <w:r>
                          <w:rPr>
                            <w:rFonts w:ascii="Arial" w:hAnsi="Arial" w:cs="Arial"/>
                            <w:sz w:val="20"/>
                            <w:szCs w:val="20"/>
                          </w:rPr>
                          <w:t>, s</w:t>
                        </w:r>
                        <w:r w:rsidRPr="00282B39">
                          <w:rPr>
                            <w:rFonts w:ascii="Arial" w:hAnsi="Arial" w:cs="Arial"/>
                            <w:sz w:val="20"/>
                            <w:szCs w:val="20"/>
                            <w:vertAlign w:val="subscript"/>
                          </w:rPr>
                          <w:t>2</w:t>
                        </w:r>
                      </w:p>
                    </w:tc>
                    <w:tc>
                      <w:tcPr>
                        <w:tcW w:w="2070" w:type="dxa"/>
                      </w:tcPr>
                      <w:p w14:paraId="61DFE0E1" w14:textId="77777777" w:rsidR="00FE49E6" w:rsidRDefault="00FE49E6" w:rsidP="00FE49E6">
                        <w:pPr>
                          <w:jc w:val="both"/>
                          <w:rPr>
                            <w:rFonts w:ascii="Arial" w:hAnsi="Arial" w:cs="Arial"/>
                            <w:sz w:val="20"/>
                            <w:szCs w:val="20"/>
                          </w:rPr>
                        </w:pPr>
                        <w:r>
                          <w:rPr>
                            <w:rFonts w:ascii="Arial" w:hAnsi="Arial" w:cs="Arial"/>
                            <w:sz w:val="20"/>
                            <w:szCs w:val="20"/>
                          </w:rPr>
                          <w:t>anchor spacing</w:t>
                        </w:r>
                      </w:p>
                    </w:tc>
                  </w:tr>
                  <w:tr w:rsidR="00FE49E6" w14:paraId="4A223D67" w14:textId="77777777" w:rsidTr="00B868B1">
                    <w:tc>
                      <w:tcPr>
                        <w:tcW w:w="738" w:type="dxa"/>
                      </w:tcPr>
                      <w:p w14:paraId="266CC46C" w14:textId="77777777" w:rsidR="00FE49E6" w:rsidRDefault="00FE49E6" w:rsidP="00FE49E6">
                        <w:pPr>
                          <w:jc w:val="both"/>
                          <w:rPr>
                            <w:rFonts w:ascii="Arial" w:hAnsi="Arial" w:cs="Arial"/>
                            <w:sz w:val="20"/>
                            <w:szCs w:val="20"/>
                          </w:rPr>
                        </w:pPr>
                        <w:r>
                          <w:rPr>
                            <w:rFonts w:ascii="Arial" w:hAnsi="Arial" w:cs="Arial"/>
                            <w:sz w:val="20"/>
                            <w:szCs w:val="20"/>
                          </w:rPr>
                          <w:t>a</w:t>
                        </w:r>
                        <w:r w:rsidRPr="00282B39">
                          <w:rPr>
                            <w:rFonts w:ascii="Arial" w:hAnsi="Arial" w:cs="Arial"/>
                            <w:sz w:val="20"/>
                            <w:szCs w:val="20"/>
                            <w:vertAlign w:val="subscript"/>
                          </w:rPr>
                          <w:t>1</w:t>
                        </w:r>
                        <w:r>
                          <w:rPr>
                            <w:rFonts w:ascii="Arial" w:hAnsi="Arial" w:cs="Arial"/>
                            <w:sz w:val="20"/>
                            <w:szCs w:val="20"/>
                          </w:rPr>
                          <w:t>, a</w:t>
                        </w:r>
                        <w:r w:rsidRPr="00282B39">
                          <w:rPr>
                            <w:rFonts w:ascii="Arial" w:hAnsi="Arial" w:cs="Arial"/>
                            <w:sz w:val="20"/>
                            <w:szCs w:val="20"/>
                            <w:vertAlign w:val="subscript"/>
                          </w:rPr>
                          <w:t>2</w:t>
                        </w:r>
                      </w:p>
                    </w:tc>
                    <w:tc>
                      <w:tcPr>
                        <w:tcW w:w="2070" w:type="dxa"/>
                      </w:tcPr>
                      <w:p w14:paraId="35B8234D" w14:textId="77777777" w:rsidR="00FE49E6" w:rsidRDefault="00FE49E6" w:rsidP="00FE49E6">
                        <w:pPr>
                          <w:rPr>
                            <w:rFonts w:ascii="Arial" w:hAnsi="Arial" w:cs="Arial"/>
                            <w:sz w:val="20"/>
                            <w:szCs w:val="20"/>
                          </w:rPr>
                        </w:pPr>
                        <w:r>
                          <w:rPr>
                            <w:rFonts w:ascii="Arial" w:hAnsi="Arial" w:cs="Arial"/>
                            <w:sz w:val="20"/>
                            <w:szCs w:val="20"/>
                          </w:rPr>
                          <w:t>distances between anchor groups</w:t>
                        </w:r>
                      </w:p>
                      <w:p w14:paraId="742F000F" w14:textId="77777777" w:rsidR="00FE49E6" w:rsidRDefault="00FE49E6" w:rsidP="00FE49E6">
                        <w:pPr>
                          <w:rPr>
                            <w:rFonts w:ascii="Arial" w:hAnsi="Arial" w:cs="Arial"/>
                            <w:sz w:val="20"/>
                            <w:szCs w:val="20"/>
                          </w:rPr>
                        </w:pPr>
                      </w:p>
                    </w:tc>
                  </w:tr>
                </w:tbl>
                <w:p w14:paraId="60E20293" w14:textId="77777777" w:rsidR="00FE49E6" w:rsidRDefault="00FE49E6" w:rsidP="00FE49E6">
                  <w:pPr>
                    <w:rPr>
                      <w:rFonts w:ascii="Arial" w:hAnsi="Arial" w:cs="Arial"/>
                      <w:sz w:val="20"/>
                      <w:szCs w:val="20"/>
                    </w:rPr>
                  </w:pPr>
                  <w:r>
                    <w:rPr>
                      <w:rFonts w:ascii="Arial" w:hAnsi="Arial" w:cs="Arial"/>
                      <w:sz w:val="20"/>
                      <w:szCs w:val="20"/>
                    </w:rPr>
                    <w:t>Minimum edge distance</w:t>
                  </w:r>
                </w:p>
                <w:p w14:paraId="5989B158" w14:textId="065022AD" w:rsidR="00FE49E6" w:rsidRDefault="00FE49E6" w:rsidP="00FE49E6">
                  <w:pPr>
                    <w:rPr>
                      <w:rFonts w:ascii="Arial" w:hAnsi="Arial" w:cs="Arial"/>
                      <w:sz w:val="20"/>
                      <w:szCs w:val="20"/>
                    </w:rPr>
                  </w:pPr>
                  <w:r>
                    <w:rPr>
                      <w:rFonts w:ascii="Arial" w:hAnsi="Arial" w:cs="Arial"/>
                      <w:sz w:val="20"/>
                      <w:szCs w:val="20"/>
                    </w:rPr>
                    <w:t>c</w:t>
                  </w:r>
                  <w:r w:rsidRPr="001768AD">
                    <w:rPr>
                      <w:rFonts w:ascii="Arial" w:hAnsi="Arial" w:cs="Arial"/>
                      <w:sz w:val="20"/>
                      <w:szCs w:val="20"/>
                      <w:vertAlign w:val="subscript"/>
                    </w:rPr>
                    <w:t>min</w:t>
                  </w:r>
                  <w:r>
                    <w:rPr>
                      <w:rFonts w:ascii="Arial" w:hAnsi="Arial" w:cs="Arial"/>
                      <w:sz w:val="20"/>
                      <w:szCs w:val="20"/>
                    </w:rPr>
                    <w:t xml:space="preserve"> ≥ </w:t>
                  </w:r>
                  <w:r w:rsidR="00F377FB">
                    <w:rPr>
                      <w:rFonts w:ascii="Arial" w:hAnsi="Arial" w:cs="Arial"/>
                      <w:sz w:val="20"/>
                      <w:szCs w:val="20"/>
                    </w:rPr>
                    <w:t>2</w:t>
                  </w:r>
                  <w:r>
                    <w:rPr>
                      <w:rFonts w:ascii="Arial" w:hAnsi="Arial" w:cs="Arial"/>
                      <w:sz w:val="20"/>
                      <w:szCs w:val="20"/>
                    </w:rPr>
                    <w:t>00 mm</w:t>
                  </w:r>
                </w:p>
                <w:p w14:paraId="1265650C" w14:textId="77777777" w:rsidR="00FE49E6" w:rsidRDefault="00FE49E6" w:rsidP="00FE49E6">
                  <w:pPr>
                    <w:rPr>
                      <w:rFonts w:ascii="Arial" w:hAnsi="Arial" w:cs="Arial"/>
                      <w:sz w:val="20"/>
                      <w:szCs w:val="20"/>
                    </w:rPr>
                  </w:pPr>
                </w:p>
                <w:p w14:paraId="56E23C4C" w14:textId="77777777" w:rsidR="00FE49E6" w:rsidRDefault="00FE49E6" w:rsidP="00FE49E6">
                  <w:pPr>
                    <w:rPr>
                      <w:rFonts w:ascii="Arial" w:hAnsi="Arial" w:cs="Arial"/>
                      <w:sz w:val="20"/>
                      <w:szCs w:val="20"/>
                    </w:rPr>
                  </w:pPr>
                  <w:r>
                    <w:rPr>
                      <w:rFonts w:ascii="Arial" w:hAnsi="Arial" w:cs="Arial"/>
                      <w:sz w:val="20"/>
                      <w:szCs w:val="20"/>
                    </w:rPr>
                    <w:t>Minimum anchor spacing</w:t>
                  </w:r>
                </w:p>
                <w:p w14:paraId="40301FA1" w14:textId="32027B83" w:rsidR="00FE49E6" w:rsidRDefault="00FE49E6" w:rsidP="00FE49E6">
                  <w:pPr>
                    <w:rPr>
                      <w:rFonts w:ascii="Arial" w:hAnsi="Arial" w:cs="Arial"/>
                      <w:sz w:val="20"/>
                      <w:szCs w:val="20"/>
                    </w:rPr>
                  </w:pPr>
                  <w:r>
                    <w:rPr>
                      <w:rFonts w:ascii="Arial" w:hAnsi="Arial" w:cs="Arial"/>
                      <w:sz w:val="20"/>
                      <w:szCs w:val="20"/>
                    </w:rPr>
                    <w:t>s</w:t>
                  </w:r>
                  <w:r w:rsidRPr="001768AD">
                    <w:rPr>
                      <w:rFonts w:ascii="Arial" w:hAnsi="Arial" w:cs="Arial"/>
                      <w:sz w:val="20"/>
                      <w:szCs w:val="20"/>
                      <w:vertAlign w:val="subscript"/>
                    </w:rPr>
                    <w:t>min</w:t>
                  </w:r>
                  <w:r>
                    <w:rPr>
                      <w:rFonts w:ascii="Arial" w:hAnsi="Arial" w:cs="Arial"/>
                      <w:sz w:val="20"/>
                      <w:szCs w:val="20"/>
                    </w:rPr>
                    <w:t xml:space="preserve"> ≥ </w:t>
                  </w:r>
                  <w:r w:rsidR="00F377FB">
                    <w:rPr>
                      <w:rFonts w:ascii="Arial" w:hAnsi="Arial" w:cs="Arial"/>
                      <w:sz w:val="20"/>
                      <w:szCs w:val="20"/>
                    </w:rPr>
                    <w:t>4</w:t>
                  </w:r>
                  <w:r>
                    <w:rPr>
                      <w:rFonts w:ascii="Arial" w:hAnsi="Arial" w:cs="Arial"/>
                      <w:sz w:val="20"/>
                      <w:szCs w:val="20"/>
                    </w:rPr>
                    <w:t>00 mm</w:t>
                  </w:r>
                </w:p>
                <w:p w14:paraId="113A2C2C" w14:textId="77777777" w:rsidR="00FE49E6" w:rsidRDefault="00FE49E6" w:rsidP="00FE49E6">
                  <w:pPr>
                    <w:rPr>
                      <w:rFonts w:ascii="Arial" w:hAnsi="Arial" w:cs="Arial"/>
                      <w:sz w:val="20"/>
                      <w:szCs w:val="20"/>
                    </w:rPr>
                  </w:pPr>
                </w:p>
                <w:p w14:paraId="7FBD4ECD" w14:textId="77777777" w:rsidR="00FE49E6" w:rsidRDefault="00FE49E6" w:rsidP="00FE49E6">
                  <w:pPr>
                    <w:rPr>
                      <w:rFonts w:ascii="Arial" w:hAnsi="Arial" w:cs="Arial"/>
                      <w:sz w:val="20"/>
                      <w:szCs w:val="20"/>
                    </w:rPr>
                  </w:pPr>
                  <w:r>
                    <w:rPr>
                      <w:rFonts w:ascii="Arial" w:hAnsi="Arial" w:cs="Arial"/>
                      <w:sz w:val="20"/>
                      <w:szCs w:val="20"/>
                    </w:rPr>
                    <w:t>Minimum anchor spacing between groups</w:t>
                  </w:r>
                </w:p>
                <w:p w14:paraId="1C84FEDE" w14:textId="24BCDD58" w:rsidR="00FE49E6" w:rsidRPr="001768AD" w:rsidRDefault="00FE49E6" w:rsidP="00FE49E6">
                  <w:pPr>
                    <w:rPr>
                      <w:rFonts w:ascii="Arial" w:hAnsi="Arial" w:cs="Arial"/>
                      <w:sz w:val="20"/>
                      <w:szCs w:val="20"/>
                    </w:rPr>
                  </w:pPr>
                  <w:r>
                    <w:rPr>
                      <w:rFonts w:ascii="Arial" w:hAnsi="Arial" w:cs="Arial"/>
                      <w:sz w:val="20"/>
                      <w:szCs w:val="20"/>
                    </w:rPr>
                    <w:t>a</w:t>
                  </w:r>
                  <w:r w:rsidRPr="001768AD">
                    <w:rPr>
                      <w:rFonts w:ascii="Arial" w:hAnsi="Arial" w:cs="Arial"/>
                      <w:sz w:val="20"/>
                      <w:szCs w:val="20"/>
                      <w:vertAlign w:val="subscript"/>
                    </w:rPr>
                    <w:t>min</w:t>
                  </w:r>
                  <w:r>
                    <w:rPr>
                      <w:rFonts w:ascii="Arial" w:hAnsi="Arial" w:cs="Arial"/>
                      <w:sz w:val="20"/>
                      <w:szCs w:val="20"/>
                    </w:rPr>
                    <w:t xml:space="preserve"> ≥ </w:t>
                  </w:r>
                  <w:r w:rsidR="00F377FB">
                    <w:rPr>
                      <w:rFonts w:ascii="Arial" w:hAnsi="Arial" w:cs="Arial"/>
                      <w:sz w:val="20"/>
                      <w:szCs w:val="20"/>
                    </w:rPr>
                    <w:t>4</w:t>
                  </w:r>
                  <w:r>
                    <w:rPr>
                      <w:rFonts w:ascii="Arial" w:hAnsi="Arial" w:cs="Arial"/>
                      <w:sz w:val="20"/>
                      <w:szCs w:val="20"/>
                    </w:rPr>
                    <w:t>00 mm</w:t>
                  </w:r>
                </w:p>
              </w:txbxContent>
            </v:textbox>
            <w10:wrap type="square"/>
          </v:shape>
        </w:pict>
      </w:r>
      <w:r w:rsidR="005D7BB8" w:rsidRPr="00A517BC">
        <w:rPr>
          <w:rFonts w:ascii="Arial" w:hAnsi="Arial" w:cs="Arial"/>
          <w:noProof/>
          <w:sz w:val="20"/>
          <w:szCs w:val="20"/>
          <w:u w:val="single"/>
        </w:rPr>
        <w:drawing>
          <wp:anchor distT="0" distB="0" distL="114300" distR="114300" simplePos="0" relativeHeight="251648000" behindDoc="0" locked="0" layoutInCell="1" allowOverlap="1" wp14:anchorId="4ABCBC73" wp14:editId="17C713BD">
            <wp:simplePos x="0" y="0"/>
            <wp:positionH relativeFrom="column">
              <wp:posOffset>179705</wp:posOffset>
            </wp:positionH>
            <wp:positionV relativeFrom="paragraph">
              <wp:posOffset>363855</wp:posOffset>
            </wp:positionV>
            <wp:extent cx="3219450" cy="2216785"/>
            <wp:effectExtent l="0" t="0" r="0" b="0"/>
            <wp:wrapSquare wrapText="bothSides"/>
            <wp:docPr id="1040785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330595" name=""/>
                    <pic:cNvPicPr/>
                  </pic:nvPicPr>
                  <pic:blipFill>
                    <a:blip r:embed="rId13">
                      <a:extLst>
                        <a:ext uri="{28A0092B-C50C-407E-A947-70E740481C1C}">
                          <a14:useLocalDpi xmlns:a14="http://schemas.microsoft.com/office/drawing/2010/main" val="0"/>
                        </a:ext>
                      </a:extLst>
                    </a:blip>
                    <a:stretch>
                      <a:fillRect/>
                    </a:stretch>
                  </pic:blipFill>
                  <pic:spPr>
                    <a:xfrm>
                      <a:off x="0" y="0"/>
                      <a:ext cx="3219450" cy="2216785"/>
                    </a:xfrm>
                    <a:prstGeom prst="rect">
                      <a:avLst/>
                    </a:prstGeom>
                  </pic:spPr>
                </pic:pic>
              </a:graphicData>
            </a:graphic>
            <wp14:sizeRelH relativeFrom="margin">
              <wp14:pctWidth>0</wp14:pctWidth>
            </wp14:sizeRelH>
            <wp14:sizeRelV relativeFrom="margin">
              <wp14:pctHeight>0</wp14:pctHeight>
            </wp14:sizeRelV>
          </wp:anchor>
        </w:drawing>
      </w:r>
      <w:r w:rsidR="00FE49E6" w:rsidRPr="00A517BC">
        <w:rPr>
          <w:rFonts w:ascii="Arial" w:hAnsi="Arial" w:cs="Arial"/>
          <w:sz w:val="20"/>
          <w:szCs w:val="20"/>
        </w:rPr>
        <w:t>MINIMUM SPACING AND EDGE DISTANCE OF ANCHORS AND DISTANCE BETWEEN ANCHOR GROUPS IN PRECAST PRE-STRESSED HOLLOW CORE SLABS</w:t>
      </w:r>
    </w:p>
    <w:p w14:paraId="1C929FDD" w14:textId="3EDA54E0" w:rsidR="00FE49E6" w:rsidRPr="00A517BC" w:rsidRDefault="00FE49E6" w:rsidP="008A6569">
      <w:pPr>
        <w:jc w:val="both"/>
        <w:rPr>
          <w:rFonts w:ascii="Arial" w:hAnsi="Arial" w:cs="Arial"/>
          <w:sz w:val="20"/>
          <w:szCs w:val="20"/>
          <w:u w:val="single"/>
        </w:rPr>
      </w:pPr>
    </w:p>
    <w:p w14:paraId="6DC29749" w14:textId="15C053FB" w:rsidR="005308BE" w:rsidRPr="008A6569" w:rsidRDefault="000D1235" w:rsidP="008A6569">
      <w:pPr>
        <w:jc w:val="both"/>
        <w:rPr>
          <w:rFonts w:ascii="Arial" w:hAnsi="Arial" w:cs="Arial"/>
          <w:sz w:val="20"/>
          <w:szCs w:val="20"/>
          <w:u w:val="single"/>
        </w:rPr>
      </w:pPr>
      <w:r w:rsidRPr="00A517BC">
        <w:rPr>
          <w:rFonts w:ascii="Arial" w:hAnsi="Arial" w:cs="Arial"/>
          <w:sz w:val="20"/>
          <w:szCs w:val="20"/>
          <w:u w:val="single"/>
        </w:rPr>
        <w:t>ADMISSIBLE ANCHOR POSITIONS IN PRECAST PRE-STRESSED HOLLOW CORE SLABS</w:t>
      </w:r>
    </w:p>
    <w:p w14:paraId="35FC946E" w14:textId="0E627B09" w:rsidR="007A5BF8" w:rsidRDefault="005761C4" w:rsidP="005308BE">
      <w:r w:rsidRPr="005761C4">
        <w:rPr>
          <w:noProof/>
        </w:rPr>
        <w:drawing>
          <wp:anchor distT="0" distB="0" distL="114300" distR="114300" simplePos="0" relativeHeight="251675648" behindDoc="0" locked="0" layoutInCell="1" allowOverlap="1" wp14:anchorId="4A3E009E" wp14:editId="2A62F2BC">
            <wp:simplePos x="0" y="0"/>
            <wp:positionH relativeFrom="column">
              <wp:posOffset>1354455</wp:posOffset>
            </wp:positionH>
            <wp:positionV relativeFrom="paragraph">
              <wp:posOffset>36830</wp:posOffset>
            </wp:positionV>
            <wp:extent cx="3263900" cy="2508250"/>
            <wp:effectExtent l="0" t="0" r="0" b="0"/>
            <wp:wrapSquare wrapText="bothSides"/>
            <wp:docPr id="966459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45961" name=""/>
                    <pic:cNvPicPr/>
                  </pic:nvPicPr>
                  <pic:blipFill>
                    <a:blip r:embed="rId15">
                      <a:extLst>
                        <a:ext uri="{28A0092B-C50C-407E-A947-70E740481C1C}">
                          <a14:useLocalDpi xmlns:a14="http://schemas.microsoft.com/office/drawing/2010/main" val="0"/>
                        </a:ext>
                      </a:extLst>
                    </a:blip>
                    <a:stretch>
                      <a:fillRect/>
                    </a:stretch>
                  </pic:blipFill>
                  <pic:spPr>
                    <a:xfrm>
                      <a:off x="0" y="0"/>
                      <a:ext cx="3263900" cy="2508250"/>
                    </a:xfrm>
                    <a:prstGeom prst="rect">
                      <a:avLst/>
                    </a:prstGeom>
                  </pic:spPr>
                </pic:pic>
              </a:graphicData>
            </a:graphic>
            <wp14:sizeRelH relativeFrom="margin">
              <wp14:pctWidth>0</wp14:pctWidth>
            </wp14:sizeRelH>
            <wp14:sizeRelV relativeFrom="margin">
              <wp14:pctHeight>0</wp14:pctHeight>
            </wp14:sizeRelV>
          </wp:anchor>
        </w:drawing>
      </w:r>
    </w:p>
    <w:p w14:paraId="063B6A9C" w14:textId="0EEFD09E" w:rsidR="003143E0" w:rsidRDefault="003143E0" w:rsidP="005308BE"/>
    <w:p w14:paraId="1CCD5CBD" w14:textId="77777777" w:rsidR="005761C4" w:rsidRDefault="005761C4" w:rsidP="005308BE"/>
    <w:p w14:paraId="704E0022" w14:textId="77777777" w:rsidR="005761C4" w:rsidRDefault="005761C4" w:rsidP="005308BE"/>
    <w:p w14:paraId="5ECE6772" w14:textId="77777777" w:rsidR="005761C4" w:rsidRDefault="005761C4" w:rsidP="005308BE"/>
    <w:p w14:paraId="118A414A" w14:textId="77777777" w:rsidR="005761C4" w:rsidRDefault="005761C4" w:rsidP="005308BE"/>
    <w:p w14:paraId="5133C6DE" w14:textId="77777777" w:rsidR="005761C4" w:rsidRDefault="005761C4" w:rsidP="005308BE"/>
    <w:p w14:paraId="0BCC3F2F" w14:textId="77777777" w:rsidR="005761C4" w:rsidRDefault="005761C4" w:rsidP="005308BE"/>
    <w:p w14:paraId="6F70A3BC" w14:textId="77777777" w:rsidR="005761C4" w:rsidRDefault="005761C4" w:rsidP="005308BE"/>
    <w:p w14:paraId="59C2FE7D" w14:textId="77777777" w:rsidR="005761C4" w:rsidRDefault="005761C4" w:rsidP="005308BE"/>
    <w:p w14:paraId="185E0BA3" w14:textId="77777777" w:rsidR="005761C4" w:rsidRDefault="005761C4" w:rsidP="005308BE"/>
    <w:p w14:paraId="43DA471D" w14:textId="77777777" w:rsidR="005761C4" w:rsidRDefault="005761C4" w:rsidP="005308BE"/>
    <w:p w14:paraId="6314A33C" w14:textId="77777777" w:rsidR="005761C4" w:rsidRDefault="005761C4" w:rsidP="005308BE"/>
    <w:p w14:paraId="58A5658D" w14:textId="77777777" w:rsidR="005761C4" w:rsidRDefault="005761C4" w:rsidP="005308BE"/>
    <w:p w14:paraId="40EF9DBF" w14:textId="77777777" w:rsidR="005761C4" w:rsidRDefault="005761C4" w:rsidP="005308BE"/>
    <w:tbl>
      <w:tblPr>
        <w:tblStyle w:val="TableGrid"/>
        <w:tblW w:w="9565" w:type="dxa"/>
        <w:tblLook w:val="04A0" w:firstRow="1" w:lastRow="0" w:firstColumn="1" w:lastColumn="0" w:noHBand="0" w:noVBand="1"/>
      </w:tblPr>
      <w:tblGrid>
        <w:gridCol w:w="1548"/>
        <w:gridCol w:w="1361"/>
        <w:gridCol w:w="893"/>
        <w:gridCol w:w="1050"/>
        <w:gridCol w:w="1623"/>
        <w:gridCol w:w="1440"/>
        <w:gridCol w:w="1650"/>
      </w:tblGrid>
      <w:tr w:rsidR="00627ED6" w:rsidRPr="00B66D18" w14:paraId="053579EF" w14:textId="77777777" w:rsidTr="00627ED6">
        <w:trPr>
          <w:trHeight w:val="395"/>
        </w:trPr>
        <w:tc>
          <w:tcPr>
            <w:tcW w:w="1548" w:type="dxa"/>
            <w:noWrap/>
            <w:hideMark/>
          </w:tcPr>
          <w:p w14:paraId="7F7FBBCE" w14:textId="77777777" w:rsidR="00627ED6" w:rsidRPr="00B66D18" w:rsidRDefault="00627ED6" w:rsidP="00D50792">
            <w:pPr>
              <w:jc w:val="center"/>
              <w:rPr>
                <w:rFonts w:ascii="Arial" w:hAnsi="Arial" w:cs="Arial"/>
                <w:b/>
                <w:bCs/>
                <w:sz w:val="20"/>
                <w:szCs w:val="20"/>
                <w:lang w:val="en-MY"/>
              </w:rPr>
            </w:pPr>
            <w:r w:rsidRPr="00B66D18">
              <w:rPr>
                <w:rFonts w:ascii="Arial" w:hAnsi="Arial" w:cs="Arial"/>
                <w:b/>
                <w:bCs/>
                <w:sz w:val="20"/>
                <w:szCs w:val="20"/>
              </w:rPr>
              <w:t>Anchor</w:t>
            </w:r>
          </w:p>
        </w:tc>
        <w:tc>
          <w:tcPr>
            <w:tcW w:w="1361" w:type="dxa"/>
            <w:hideMark/>
          </w:tcPr>
          <w:p w14:paraId="6254B875" w14:textId="77777777" w:rsidR="00627ED6" w:rsidRPr="00B66D18" w:rsidRDefault="00627ED6" w:rsidP="00D50792">
            <w:pPr>
              <w:jc w:val="center"/>
              <w:rPr>
                <w:rFonts w:ascii="Arial" w:hAnsi="Arial" w:cs="Arial"/>
                <w:b/>
                <w:bCs/>
                <w:sz w:val="20"/>
                <w:szCs w:val="20"/>
              </w:rPr>
            </w:pPr>
            <w:r w:rsidRPr="00B66D18">
              <w:rPr>
                <w:rFonts w:ascii="Arial" w:hAnsi="Arial" w:cs="Arial"/>
                <w:b/>
                <w:bCs/>
                <w:sz w:val="20"/>
                <w:szCs w:val="20"/>
              </w:rPr>
              <w:t>Embedment Depth (mm)</w:t>
            </w:r>
          </w:p>
        </w:tc>
        <w:tc>
          <w:tcPr>
            <w:tcW w:w="893" w:type="dxa"/>
            <w:hideMark/>
          </w:tcPr>
          <w:p w14:paraId="67354CA0" w14:textId="77777777" w:rsidR="00627ED6" w:rsidRPr="00B66D18" w:rsidRDefault="00627ED6" w:rsidP="00D50792">
            <w:pPr>
              <w:jc w:val="center"/>
              <w:rPr>
                <w:rFonts w:ascii="Arial" w:hAnsi="Arial" w:cs="Arial"/>
                <w:b/>
                <w:bCs/>
                <w:sz w:val="20"/>
                <w:szCs w:val="20"/>
              </w:rPr>
            </w:pPr>
            <w:r w:rsidRPr="00B66D18">
              <w:rPr>
                <w:rFonts w:ascii="Arial" w:hAnsi="Arial" w:cs="Arial"/>
                <w:b/>
                <w:bCs/>
                <w:sz w:val="20"/>
                <w:szCs w:val="20"/>
              </w:rPr>
              <w:t>Hole size (mm)</w:t>
            </w:r>
          </w:p>
        </w:tc>
        <w:tc>
          <w:tcPr>
            <w:tcW w:w="994" w:type="dxa"/>
            <w:hideMark/>
          </w:tcPr>
          <w:p w14:paraId="02C97417" w14:textId="7D49C32E" w:rsidR="00627ED6" w:rsidRPr="00B66D18" w:rsidRDefault="00627ED6" w:rsidP="00D50792">
            <w:pPr>
              <w:jc w:val="center"/>
              <w:rPr>
                <w:rFonts w:ascii="Arial" w:hAnsi="Arial" w:cs="Arial"/>
                <w:b/>
                <w:bCs/>
                <w:sz w:val="20"/>
                <w:szCs w:val="20"/>
              </w:rPr>
            </w:pPr>
            <w:r w:rsidRPr="00B66D18">
              <w:rPr>
                <w:rFonts w:ascii="Arial" w:hAnsi="Arial" w:cs="Arial"/>
                <w:b/>
                <w:bCs/>
                <w:sz w:val="20"/>
                <w:szCs w:val="20"/>
              </w:rPr>
              <w:t>Min Spacing</w:t>
            </w:r>
            <w:r w:rsidR="008E0105">
              <w:rPr>
                <w:rFonts w:ascii="Arial" w:hAnsi="Arial" w:cs="Arial"/>
                <w:b/>
                <w:bCs/>
                <w:sz w:val="20"/>
                <w:szCs w:val="20"/>
              </w:rPr>
              <w:t>, s</w:t>
            </w:r>
            <w:r w:rsidR="008E0105" w:rsidRPr="008E0105">
              <w:rPr>
                <w:rFonts w:ascii="Arial" w:hAnsi="Arial" w:cs="Arial"/>
                <w:b/>
                <w:bCs/>
                <w:sz w:val="20"/>
                <w:szCs w:val="20"/>
                <w:vertAlign w:val="subscript"/>
              </w:rPr>
              <w:t>min</w:t>
            </w:r>
            <w:r w:rsidRPr="00B66D18">
              <w:rPr>
                <w:rFonts w:ascii="Arial" w:hAnsi="Arial" w:cs="Arial"/>
                <w:b/>
                <w:bCs/>
                <w:sz w:val="20"/>
                <w:szCs w:val="20"/>
              </w:rPr>
              <w:t xml:space="preserve"> (mm)</w:t>
            </w:r>
          </w:p>
        </w:tc>
        <w:tc>
          <w:tcPr>
            <w:tcW w:w="1679" w:type="dxa"/>
          </w:tcPr>
          <w:p w14:paraId="258B9395" w14:textId="0F106EFB" w:rsidR="00627ED6" w:rsidRPr="00B66D18" w:rsidRDefault="00627ED6" w:rsidP="00D50792">
            <w:pPr>
              <w:jc w:val="center"/>
              <w:rPr>
                <w:rFonts w:ascii="Arial" w:hAnsi="Arial" w:cs="Arial"/>
                <w:b/>
                <w:bCs/>
                <w:sz w:val="20"/>
                <w:szCs w:val="20"/>
              </w:rPr>
            </w:pPr>
            <w:r w:rsidRPr="00B66D18">
              <w:rPr>
                <w:rFonts w:ascii="Arial" w:hAnsi="Arial" w:cs="Arial"/>
                <w:b/>
                <w:bCs/>
                <w:sz w:val="20"/>
                <w:szCs w:val="20"/>
              </w:rPr>
              <w:t>Fastener Location</w:t>
            </w:r>
            <w:r>
              <w:rPr>
                <w:rFonts w:ascii="Arial" w:hAnsi="Arial" w:cs="Arial"/>
                <w:b/>
                <w:bCs/>
                <w:sz w:val="20"/>
                <w:szCs w:val="20"/>
              </w:rPr>
              <w:t xml:space="preserve"> Away from Prestressing Steel, a</w:t>
            </w:r>
            <w:r>
              <w:rPr>
                <w:rFonts w:ascii="Arial" w:hAnsi="Arial" w:cs="Arial"/>
                <w:b/>
                <w:bCs/>
                <w:sz w:val="20"/>
                <w:szCs w:val="20"/>
                <w:vertAlign w:val="subscript"/>
              </w:rPr>
              <w:t xml:space="preserve">p </w:t>
            </w:r>
            <w:r>
              <w:rPr>
                <w:rFonts w:ascii="Arial" w:hAnsi="Arial" w:cs="Arial"/>
                <w:b/>
                <w:bCs/>
                <w:sz w:val="20"/>
                <w:szCs w:val="20"/>
              </w:rPr>
              <w:t>(mm)</w:t>
            </w:r>
          </w:p>
        </w:tc>
        <w:tc>
          <w:tcPr>
            <w:tcW w:w="1440" w:type="dxa"/>
            <w:hideMark/>
          </w:tcPr>
          <w:p w14:paraId="0577414B" w14:textId="5B13E6D6" w:rsidR="00627ED6" w:rsidRPr="00B66D18" w:rsidRDefault="00627ED6" w:rsidP="00D50792">
            <w:pPr>
              <w:jc w:val="center"/>
              <w:rPr>
                <w:rFonts w:ascii="Arial" w:hAnsi="Arial" w:cs="Arial"/>
                <w:b/>
                <w:bCs/>
                <w:sz w:val="20"/>
                <w:szCs w:val="20"/>
              </w:rPr>
            </w:pPr>
            <w:r w:rsidRPr="00B66D18">
              <w:rPr>
                <w:rFonts w:ascii="Arial" w:hAnsi="Arial" w:cs="Arial"/>
                <w:b/>
                <w:bCs/>
                <w:sz w:val="20"/>
                <w:szCs w:val="20"/>
              </w:rPr>
              <w:t>Flange thickness, d</w:t>
            </w:r>
            <w:r w:rsidRPr="00B66D18">
              <w:rPr>
                <w:rFonts w:ascii="Arial" w:hAnsi="Arial" w:cs="Arial"/>
                <w:b/>
                <w:bCs/>
                <w:sz w:val="20"/>
                <w:szCs w:val="20"/>
                <w:vertAlign w:val="subscript"/>
              </w:rPr>
              <w:t>b</w:t>
            </w:r>
            <w:r w:rsidRPr="00B66D18">
              <w:rPr>
                <w:rFonts w:ascii="Arial" w:hAnsi="Arial" w:cs="Arial"/>
                <w:b/>
                <w:bCs/>
                <w:sz w:val="20"/>
                <w:szCs w:val="20"/>
              </w:rPr>
              <w:t xml:space="preserve"> (mm)</w:t>
            </w:r>
          </w:p>
        </w:tc>
        <w:tc>
          <w:tcPr>
            <w:tcW w:w="1650" w:type="dxa"/>
            <w:hideMark/>
          </w:tcPr>
          <w:p w14:paraId="4B1090CC" w14:textId="047E5367" w:rsidR="00627ED6" w:rsidRPr="00B66D18" w:rsidRDefault="00627ED6" w:rsidP="00D50792">
            <w:pPr>
              <w:jc w:val="center"/>
              <w:rPr>
                <w:rFonts w:ascii="Arial" w:hAnsi="Arial" w:cs="Arial"/>
                <w:b/>
                <w:bCs/>
                <w:sz w:val="20"/>
                <w:szCs w:val="20"/>
              </w:rPr>
            </w:pPr>
            <w:r w:rsidRPr="00B66D18">
              <w:rPr>
                <w:rFonts w:ascii="Arial" w:hAnsi="Arial" w:cs="Arial"/>
                <w:b/>
                <w:bCs/>
                <w:sz w:val="20"/>
                <w:szCs w:val="20"/>
              </w:rPr>
              <w:t>Recommended Load (kN)</w:t>
            </w:r>
          </w:p>
        </w:tc>
      </w:tr>
      <w:tr w:rsidR="00627ED6" w:rsidRPr="00B66D18" w14:paraId="74637117" w14:textId="77777777" w:rsidTr="00627ED6">
        <w:trPr>
          <w:trHeight w:val="249"/>
        </w:trPr>
        <w:tc>
          <w:tcPr>
            <w:tcW w:w="1548" w:type="dxa"/>
            <w:noWrap/>
            <w:hideMark/>
          </w:tcPr>
          <w:p w14:paraId="6F937BC5" w14:textId="0CAB1CD1" w:rsidR="00627ED6" w:rsidRPr="00B66D18" w:rsidRDefault="00627ED6">
            <w:pPr>
              <w:jc w:val="both"/>
              <w:rPr>
                <w:rFonts w:ascii="Arial" w:hAnsi="Arial" w:cs="Arial"/>
                <w:sz w:val="20"/>
                <w:szCs w:val="20"/>
              </w:rPr>
            </w:pPr>
            <w:r>
              <w:rPr>
                <w:rFonts w:ascii="Arial" w:hAnsi="Arial" w:cs="Arial"/>
                <w:sz w:val="20"/>
                <w:szCs w:val="20"/>
              </w:rPr>
              <w:t>HKD M6 x 25</w:t>
            </w:r>
          </w:p>
        </w:tc>
        <w:tc>
          <w:tcPr>
            <w:tcW w:w="1361" w:type="dxa"/>
            <w:noWrap/>
            <w:hideMark/>
          </w:tcPr>
          <w:p w14:paraId="08002C61" w14:textId="7D7D49FF" w:rsidR="00627ED6" w:rsidRPr="00B66D18" w:rsidRDefault="00627ED6" w:rsidP="00627ED6">
            <w:pPr>
              <w:jc w:val="center"/>
              <w:rPr>
                <w:rFonts w:ascii="Arial" w:hAnsi="Arial" w:cs="Arial"/>
                <w:sz w:val="20"/>
                <w:szCs w:val="20"/>
              </w:rPr>
            </w:pPr>
            <w:r>
              <w:rPr>
                <w:rFonts w:ascii="Arial" w:hAnsi="Arial" w:cs="Arial"/>
                <w:sz w:val="20"/>
                <w:szCs w:val="20"/>
              </w:rPr>
              <w:t>25</w:t>
            </w:r>
          </w:p>
        </w:tc>
        <w:tc>
          <w:tcPr>
            <w:tcW w:w="893" w:type="dxa"/>
            <w:noWrap/>
            <w:hideMark/>
          </w:tcPr>
          <w:p w14:paraId="09B349CD" w14:textId="42F8FAB2" w:rsidR="00627ED6" w:rsidRPr="00B66D18" w:rsidRDefault="00627ED6" w:rsidP="00627ED6">
            <w:pPr>
              <w:jc w:val="center"/>
              <w:rPr>
                <w:rFonts w:ascii="Arial" w:hAnsi="Arial" w:cs="Arial"/>
                <w:sz w:val="20"/>
                <w:szCs w:val="20"/>
              </w:rPr>
            </w:pPr>
            <w:r>
              <w:rPr>
                <w:rFonts w:ascii="Arial" w:hAnsi="Arial" w:cs="Arial"/>
                <w:sz w:val="20"/>
                <w:szCs w:val="20"/>
              </w:rPr>
              <w:t>8</w:t>
            </w:r>
          </w:p>
        </w:tc>
        <w:tc>
          <w:tcPr>
            <w:tcW w:w="994" w:type="dxa"/>
            <w:noWrap/>
            <w:hideMark/>
          </w:tcPr>
          <w:p w14:paraId="3E22F8AB" w14:textId="05746FCD" w:rsidR="00627ED6" w:rsidRPr="00B66D18" w:rsidRDefault="00627ED6" w:rsidP="00627ED6">
            <w:pPr>
              <w:jc w:val="center"/>
              <w:rPr>
                <w:rFonts w:ascii="Arial" w:hAnsi="Arial" w:cs="Arial"/>
                <w:sz w:val="20"/>
                <w:szCs w:val="20"/>
              </w:rPr>
            </w:pPr>
            <w:r>
              <w:rPr>
                <w:rFonts w:ascii="Arial" w:hAnsi="Arial" w:cs="Arial"/>
                <w:sz w:val="20"/>
                <w:szCs w:val="20"/>
              </w:rPr>
              <w:t>400</w:t>
            </w:r>
          </w:p>
        </w:tc>
        <w:tc>
          <w:tcPr>
            <w:tcW w:w="1679" w:type="dxa"/>
          </w:tcPr>
          <w:p w14:paraId="61B68BEC" w14:textId="19CBB35F" w:rsidR="00627ED6" w:rsidRPr="00B66D18" w:rsidRDefault="00627ED6" w:rsidP="00627ED6">
            <w:pPr>
              <w:jc w:val="center"/>
              <w:rPr>
                <w:rFonts w:ascii="Arial" w:hAnsi="Arial" w:cs="Arial"/>
                <w:sz w:val="20"/>
                <w:szCs w:val="20"/>
              </w:rPr>
            </w:pPr>
            <w:r>
              <w:rPr>
                <w:rFonts w:ascii="Arial" w:hAnsi="Arial" w:cs="Arial"/>
                <w:sz w:val="20"/>
                <w:szCs w:val="20"/>
              </w:rPr>
              <w:t>50</w:t>
            </w:r>
          </w:p>
        </w:tc>
        <w:tc>
          <w:tcPr>
            <w:tcW w:w="1440" w:type="dxa"/>
            <w:noWrap/>
            <w:hideMark/>
          </w:tcPr>
          <w:p w14:paraId="5EAA7EA1" w14:textId="76A98DEC" w:rsidR="00627ED6" w:rsidRPr="00B66D18" w:rsidRDefault="00627ED6" w:rsidP="00627ED6">
            <w:pPr>
              <w:jc w:val="center"/>
              <w:rPr>
                <w:rFonts w:ascii="Arial" w:hAnsi="Arial" w:cs="Arial"/>
                <w:sz w:val="20"/>
                <w:szCs w:val="20"/>
              </w:rPr>
            </w:pPr>
            <w:r w:rsidRPr="00B66D18">
              <w:rPr>
                <w:rFonts w:ascii="Arial" w:hAnsi="Arial" w:cs="Arial"/>
                <w:sz w:val="20"/>
                <w:szCs w:val="20"/>
              </w:rPr>
              <w:t>≥</w:t>
            </w:r>
            <w:r>
              <w:rPr>
                <w:rFonts w:ascii="Arial" w:hAnsi="Arial" w:cs="Arial"/>
                <w:sz w:val="20"/>
                <w:szCs w:val="20"/>
              </w:rPr>
              <w:t>35</w:t>
            </w:r>
          </w:p>
        </w:tc>
        <w:tc>
          <w:tcPr>
            <w:tcW w:w="1650" w:type="dxa"/>
            <w:noWrap/>
            <w:hideMark/>
          </w:tcPr>
          <w:p w14:paraId="4DC8BD68" w14:textId="2294749F" w:rsidR="00627ED6" w:rsidRPr="00B66D18" w:rsidRDefault="00627ED6" w:rsidP="00627ED6">
            <w:pPr>
              <w:jc w:val="center"/>
              <w:rPr>
                <w:rFonts w:ascii="Arial" w:hAnsi="Arial" w:cs="Arial"/>
                <w:sz w:val="20"/>
                <w:szCs w:val="20"/>
              </w:rPr>
            </w:pPr>
            <w:r>
              <w:rPr>
                <w:rFonts w:ascii="Arial" w:hAnsi="Arial" w:cs="Arial"/>
                <w:sz w:val="20"/>
                <w:szCs w:val="20"/>
              </w:rPr>
              <w:t>1.0</w:t>
            </w:r>
          </w:p>
        </w:tc>
      </w:tr>
      <w:tr w:rsidR="00627ED6" w:rsidRPr="00B66D18" w14:paraId="6A100118" w14:textId="77777777" w:rsidTr="00627ED6">
        <w:trPr>
          <w:trHeight w:val="249"/>
        </w:trPr>
        <w:tc>
          <w:tcPr>
            <w:tcW w:w="1548" w:type="dxa"/>
            <w:noWrap/>
          </w:tcPr>
          <w:p w14:paraId="43062BB9" w14:textId="4E1378B6" w:rsidR="00627ED6" w:rsidRDefault="00627ED6" w:rsidP="003146E6">
            <w:pPr>
              <w:jc w:val="both"/>
              <w:rPr>
                <w:rFonts w:ascii="Arial" w:hAnsi="Arial" w:cs="Arial"/>
                <w:sz w:val="20"/>
                <w:szCs w:val="20"/>
              </w:rPr>
            </w:pPr>
            <w:r>
              <w:rPr>
                <w:rFonts w:ascii="Arial" w:hAnsi="Arial" w:cs="Arial"/>
                <w:sz w:val="20"/>
                <w:szCs w:val="20"/>
              </w:rPr>
              <w:t>HKD M8 x 25</w:t>
            </w:r>
          </w:p>
        </w:tc>
        <w:tc>
          <w:tcPr>
            <w:tcW w:w="1361" w:type="dxa"/>
            <w:noWrap/>
          </w:tcPr>
          <w:p w14:paraId="5EC81D84" w14:textId="0106150D" w:rsidR="00627ED6" w:rsidRDefault="00627ED6" w:rsidP="00627ED6">
            <w:pPr>
              <w:jc w:val="center"/>
              <w:rPr>
                <w:rFonts w:ascii="Arial" w:hAnsi="Arial" w:cs="Arial"/>
                <w:sz w:val="20"/>
                <w:szCs w:val="20"/>
              </w:rPr>
            </w:pPr>
            <w:r>
              <w:rPr>
                <w:rFonts w:ascii="Arial" w:hAnsi="Arial" w:cs="Arial"/>
                <w:sz w:val="20"/>
                <w:szCs w:val="20"/>
              </w:rPr>
              <w:t>25</w:t>
            </w:r>
          </w:p>
        </w:tc>
        <w:tc>
          <w:tcPr>
            <w:tcW w:w="893" w:type="dxa"/>
            <w:noWrap/>
          </w:tcPr>
          <w:p w14:paraId="3E212B78" w14:textId="45560BF8" w:rsidR="00627ED6" w:rsidRDefault="00627ED6" w:rsidP="00627ED6">
            <w:pPr>
              <w:jc w:val="center"/>
              <w:rPr>
                <w:rFonts w:ascii="Arial" w:hAnsi="Arial" w:cs="Arial"/>
                <w:sz w:val="20"/>
                <w:szCs w:val="20"/>
              </w:rPr>
            </w:pPr>
            <w:r>
              <w:rPr>
                <w:rFonts w:ascii="Arial" w:hAnsi="Arial" w:cs="Arial"/>
                <w:sz w:val="20"/>
                <w:szCs w:val="20"/>
              </w:rPr>
              <w:t>10</w:t>
            </w:r>
          </w:p>
        </w:tc>
        <w:tc>
          <w:tcPr>
            <w:tcW w:w="994" w:type="dxa"/>
            <w:noWrap/>
          </w:tcPr>
          <w:p w14:paraId="198D5E42" w14:textId="4D1587B6" w:rsidR="00627ED6" w:rsidRDefault="00627ED6" w:rsidP="00627ED6">
            <w:pPr>
              <w:jc w:val="center"/>
              <w:rPr>
                <w:rFonts w:ascii="Arial" w:hAnsi="Arial" w:cs="Arial"/>
                <w:sz w:val="20"/>
                <w:szCs w:val="20"/>
              </w:rPr>
            </w:pPr>
            <w:r>
              <w:rPr>
                <w:rFonts w:ascii="Arial" w:hAnsi="Arial" w:cs="Arial"/>
                <w:sz w:val="20"/>
                <w:szCs w:val="20"/>
              </w:rPr>
              <w:t>400</w:t>
            </w:r>
          </w:p>
        </w:tc>
        <w:tc>
          <w:tcPr>
            <w:tcW w:w="1679" w:type="dxa"/>
          </w:tcPr>
          <w:p w14:paraId="56417162" w14:textId="25948DB0" w:rsidR="00627ED6" w:rsidRPr="00B66D18" w:rsidRDefault="00627ED6" w:rsidP="00627ED6">
            <w:pPr>
              <w:jc w:val="center"/>
              <w:rPr>
                <w:rFonts w:ascii="Arial" w:hAnsi="Arial" w:cs="Arial"/>
                <w:sz w:val="20"/>
                <w:szCs w:val="20"/>
              </w:rPr>
            </w:pPr>
            <w:r>
              <w:rPr>
                <w:rFonts w:ascii="Arial" w:hAnsi="Arial" w:cs="Arial"/>
                <w:sz w:val="20"/>
                <w:szCs w:val="20"/>
              </w:rPr>
              <w:t>50</w:t>
            </w:r>
          </w:p>
        </w:tc>
        <w:tc>
          <w:tcPr>
            <w:tcW w:w="1440" w:type="dxa"/>
            <w:noWrap/>
          </w:tcPr>
          <w:p w14:paraId="5F65BE46" w14:textId="3322B9DF" w:rsidR="00627ED6" w:rsidRPr="00B66D18" w:rsidRDefault="00627ED6" w:rsidP="00627ED6">
            <w:pPr>
              <w:jc w:val="center"/>
              <w:rPr>
                <w:rFonts w:ascii="Arial" w:hAnsi="Arial" w:cs="Arial"/>
                <w:sz w:val="20"/>
                <w:szCs w:val="20"/>
              </w:rPr>
            </w:pPr>
            <w:r w:rsidRPr="00B66D18">
              <w:rPr>
                <w:rFonts w:ascii="Arial" w:hAnsi="Arial" w:cs="Arial"/>
                <w:sz w:val="20"/>
                <w:szCs w:val="20"/>
              </w:rPr>
              <w:t>≥</w:t>
            </w:r>
            <w:r>
              <w:rPr>
                <w:rFonts w:ascii="Arial" w:hAnsi="Arial" w:cs="Arial"/>
                <w:sz w:val="20"/>
                <w:szCs w:val="20"/>
              </w:rPr>
              <w:t>35</w:t>
            </w:r>
          </w:p>
        </w:tc>
        <w:tc>
          <w:tcPr>
            <w:tcW w:w="1650" w:type="dxa"/>
            <w:noWrap/>
          </w:tcPr>
          <w:p w14:paraId="5D417B63" w14:textId="2736F2E5" w:rsidR="00627ED6" w:rsidRDefault="00627ED6" w:rsidP="00627ED6">
            <w:pPr>
              <w:jc w:val="center"/>
              <w:rPr>
                <w:rFonts w:ascii="Arial" w:hAnsi="Arial" w:cs="Arial"/>
                <w:sz w:val="20"/>
                <w:szCs w:val="20"/>
              </w:rPr>
            </w:pPr>
            <w:r>
              <w:rPr>
                <w:rFonts w:ascii="Arial" w:hAnsi="Arial" w:cs="Arial"/>
                <w:sz w:val="20"/>
                <w:szCs w:val="20"/>
              </w:rPr>
              <w:t>1.4</w:t>
            </w:r>
          </w:p>
        </w:tc>
      </w:tr>
      <w:tr w:rsidR="00627ED6" w:rsidRPr="00B66D18" w14:paraId="10157F18" w14:textId="77777777" w:rsidTr="00627ED6">
        <w:trPr>
          <w:trHeight w:val="249"/>
        </w:trPr>
        <w:tc>
          <w:tcPr>
            <w:tcW w:w="1548" w:type="dxa"/>
            <w:noWrap/>
          </w:tcPr>
          <w:p w14:paraId="5D7715E4" w14:textId="066A8268" w:rsidR="00627ED6" w:rsidRDefault="00627ED6" w:rsidP="003146E6">
            <w:pPr>
              <w:jc w:val="both"/>
              <w:rPr>
                <w:rFonts w:ascii="Arial" w:hAnsi="Arial" w:cs="Arial"/>
                <w:sz w:val="20"/>
                <w:szCs w:val="20"/>
              </w:rPr>
            </w:pPr>
            <w:r>
              <w:rPr>
                <w:rFonts w:ascii="Arial" w:hAnsi="Arial" w:cs="Arial"/>
                <w:sz w:val="20"/>
                <w:szCs w:val="20"/>
              </w:rPr>
              <w:t>HKD M10 x 25</w:t>
            </w:r>
          </w:p>
        </w:tc>
        <w:tc>
          <w:tcPr>
            <w:tcW w:w="1361" w:type="dxa"/>
            <w:noWrap/>
          </w:tcPr>
          <w:p w14:paraId="3C8FA225" w14:textId="04E3F207" w:rsidR="00627ED6" w:rsidRDefault="00627ED6" w:rsidP="00627ED6">
            <w:pPr>
              <w:jc w:val="center"/>
              <w:rPr>
                <w:rFonts w:ascii="Arial" w:hAnsi="Arial" w:cs="Arial"/>
                <w:sz w:val="20"/>
                <w:szCs w:val="20"/>
              </w:rPr>
            </w:pPr>
            <w:r>
              <w:rPr>
                <w:rFonts w:ascii="Arial" w:hAnsi="Arial" w:cs="Arial"/>
                <w:sz w:val="20"/>
                <w:szCs w:val="20"/>
              </w:rPr>
              <w:t>25</w:t>
            </w:r>
          </w:p>
        </w:tc>
        <w:tc>
          <w:tcPr>
            <w:tcW w:w="893" w:type="dxa"/>
            <w:noWrap/>
          </w:tcPr>
          <w:p w14:paraId="6D4C48DE" w14:textId="44202B02" w:rsidR="00627ED6" w:rsidRDefault="00627ED6" w:rsidP="00627ED6">
            <w:pPr>
              <w:jc w:val="center"/>
              <w:rPr>
                <w:rFonts w:ascii="Arial" w:hAnsi="Arial" w:cs="Arial"/>
                <w:sz w:val="20"/>
                <w:szCs w:val="20"/>
              </w:rPr>
            </w:pPr>
            <w:r>
              <w:rPr>
                <w:rFonts w:ascii="Arial" w:hAnsi="Arial" w:cs="Arial"/>
                <w:sz w:val="20"/>
                <w:szCs w:val="20"/>
              </w:rPr>
              <w:t>12</w:t>
            </w:r>
          </w:p>
        </w:tc>
        <w:tc>
          <w:tcPr>
            <w:tcW w:w="994" w:type="dxa"/>
            <w:noWrap/>
          </w:tcPr>
          <w:p w14:paraId="22946E47" w14:textId="394FD2D2" w:rsidR="00627ED6" w:rsidRDefault="00627ED6" w:rsidP="00627ED6">
            <w:pPr>
              <w:jc w:val="center"/>
              <w:rPr>
                <w:rFonts w:ascii="Arial" w:hAnsi="Arial" w:cs="Arial"/>
                <w:sz w:val="20"/>
                <w:szCs w:val="20"/>
              </w:rPr>
            </w:pPr>
            <w:r>
              <w:rPr>
                <w:rFonts w:ascii="Arial" w:hAnsi="Arial" w:cs="Arial"/>
                <w:sz w:val="20"/>
                <w:szCs w:val="20"/>
              </w:rPr>
              <w:t>400</w:t>
            </w:r>
          </w:p>
        </w:tc>
        <w:tc>
          <w:tcPr>
            <w:tcW w:w="1679" w:type="dxa"/>
          </w:tcPr>
          <w:p w14:paraId="64C46D64" w14:textId="26778933" w:rsidR="00627ED6" w:rsidRPr="00B66D18" w:rsidRDefault="00627ED6" w:rsidP="00627ED6">
            <w:pPr>
              <w:jc w:val="center"/>
              <w:rPr>
                <w:rFonts w:ascii="Arial" w:hAnsi="Arial" w:cs="Arial"/>
                <w:sz w:val="20"/>
                <w:szCs w:val="20"/>
              </w:rPr>
            </w:pPr>
            <w:r>
              <w:rPr>
                <w:rFonts w:ascii="Arial" w:hAnsi="Arial" w:cs="Arial"/>
                <w:sz w:val="20"/>
                <w:szCs w:val="20"/>
              </w:rPr>
              <w:t>50</w:t>
            </w:r>
          </w:p>
        </w:tc>
        <w:tc>
          <w:tcPr>
            <w:tcW w:w="1440" w:type="dxa"/>
            <w:noWrap/>
          </w:tcPr>
          <w:p w14:paraId="33575690" w14:textId="27A7A07C" w:rsidR="00627ED6" w:rsidRPr="00B66D18" w:rsidRDefault="00627ED6" w:rsidP="00627ED6">
            <w:pPr>
              <w:jc w:val="center"/>
              <w:rPr>
                <w:rFonts w:ascii="Arial" w:hAnsi="Arial" w:cs="Arial"/>
                <w:sz w:val="20"/>
                <w:szCs w:val="20"/>
              </w:rPr>
            </w:pPr>
            <w:r w:rsidRPr="00B66D18">
              <w:rPr>
                <w:rFonts w:ascii="Arial" w:hAnsi="Arial" w:cs="Arial"/>
                <w:sz w:val="20"/>
                <w:szCs w:val="20"/>
              </w:rPr>
              <w:t>≥</w:t>
            </w:r>
            <w:r>
              <w:rPr>
                <w:rFonts w:ascii="Arial" w:hAnsi="Arial" w:cs="Arial"/>
                <w:sz w:val="20"/>
                <w:szCs w:val="20"/>
              </w:rPr>
              <w:t>40</w:t>
            </w:r>
          </w:p>
        </w:tc>
        <w:tc>
          <w:tcPr>
            <w:tcW w:w="1650" w:type="dxa"/>
            <w:noWrap/>
          </w:tcPr>
          <w:p w14:paraId="38A091B4" w14:textId="12512DD5" w:rsidR="00627ED6" w:rsidRDefault="00627ED6" w:rsidP="00627ED6">
            <w:pPr>
              <w:jc w:val="center"/>
              <w:rPr>
                <w:rFonts w:ascii="Arial" w:hAnsi="Arial" w:cs="Arial"/>
                <w:sz w:val="20"/>
                <w:szCs w:val="20"/>
              </w:rPr>
            </w:pPr>
            <w:r>
              <w:rPr>
                <w:rFonts w:ascii="Arial" w:hAnsi="Arial" w:cs="Arial"/>
                <w:sz w:val="20"/>
                <w:szCs w:val="20"/>
              </w:rPr>
              <w:t>1.6</w:t>
            </w:r>
          </w:p>
        </w:tc>
      </w:tr>
    </w:tbl>
    <w:p w14:paraId="43AB2912" w14:textId="72841515" w:rsidR="00FE49E6" w:rsidRDefault="00FE49E6" w:rsidP="00FE49E6">
      <w:pPr>
        <w:jc w:val="both"/>
        <w:rPr>
          <w:rFonts w:ascii="Arial" w:hAnsi="Arial" w:cs="Arial"/>
          <w:sz w:val="20"/>
          <w:szCs w:val="20"/>
          <w:u w:val="single"/>
          <w:vertAlign w:val="subscript"/>
        </w:rPr>
      </w:pPr>
    </w:p>
    <w:p w14:paraId="07334F45" w14:textId="55F781EB" w:rsidR="00A517BC" w:rsidRPr="00A517BC" w:rsidRDefault="00A517BC" w:rsidP="00A517BC">
      <w:pPr>
        <w:ind w:left="-180" w:right="-224"/>
        <w:rPr>
          <w:rFonts w:ascii="Arial" w:hAnsi="Arial" w:cs="Arial"/>
          <w:sz w:val="20"/>
          <w:szCs w:val="20"/>
        </w:rPr>
      </w:pPr>
      <w:r w:rsidRPr="00A517BC">
        <w:rPr>
          <w:rFonts w:ascii="Arial" w:hAnsi="Arial" w:cs="Arial"/>
          <w:sz w:val="20"/>
          <w:szCs w:val="20"/>
        </w:rPr>
        <w:t>TABLE 2: RECOMMENDED VALUES FOR F</w:t>
      </w:r>
      <w:r w:rsidRPr="00A517BC">
        <w:rPr>
          <w:rFonts w:ascii="Arial" w:hAnsi="Arial" w:cs="Arial"/>
          <w:sz w:val="20"/>
          <w:szCs w:val="20"/>
          <w:vertAlign w:val="subscript"/>
        </w:rPr>
        <w:t>Ed,lim</w:t>
      </w:r>
      <w:r w:rsidRPr="00A517BC">
        <w:rPr>
          <w:rFonts w:ascii="Arial" w:hAnsi="Arial" w:cs="Arial"/>
          <w:sz w:val="20"/>
          <w:szCs w:val="20"/>
        </w:rPr>
        <w:t>, n</w:t>
      </w:r>
      <w:r w:rsidRPr="00A517BC">
        <w:rPr>
          <w:rFonts w:ascii="Arial" w:hAnsi="Arial" w:cs="Arial"/>
          <w:sz w:val="20"/>
          <w:szCs w:val="20"/>
          <w:vertAlign w:val="subscript"/>
        </w:rPr>
        <w:t>1</w:t>
      </w:r>
      <w:r w:rsidRPr="00A517BC">
        <w:rPr>
          <w:rFonts w:ascii="Arial" w:hAnsi="Arial" w:cs="Arial"/>
          <w:sz w:val="20"/>
          <w:szCs w:val="20"/>
        </w:rPr>
        <w:t xml:space="preserve"> AND n</w:t>
      </w:r>
      <w:r w:rsidRPr="00A517BC">
        <w:rPr>
          <w:rFonts w:ascii="Arial" w:hAnsi="Arial" w:cs="Arial"/>
          <w:sz w:val="20"/>
          <w:szCs w:val="20"/>
          <w:vertAlign w:val="subscript"/>
        </w:rPr>
        <w:t>2</w:t>
      </w:r>
      <w:r w:rsidRPr="00A517BC">
        <w:rPr>
          <w:rFonts w:ascii="Arial" w:hAnsi="Arial" w:cs="Arial"/>
          <w:sz w:val="20"/>
          <w:szCs w:val="20"/>
        </w:rPr>
        <w:t xml:space="preserve"> FOR MEDIUM DUTY FASTENING (HILTI HKD)</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00"/>
        <w:gridCol w:w="3749"/>
        <w:gridCol w:w="3132"/>
      </w:tblGrid>
      <w:tr w:rsidR="00E6169E" w:rsidRPr="0035284A" w14:paraId="34CDF35F" w14:textId="77777777" w:rsidTr="00A517BC">
        <w:trPr>
          <w:jc w:val="center"/>
        </w:trPr>
        <w:tc>
          <w:tcPr>
            <w:tcW w:w="9581" w:type="dxa"/>
            <w:gridSpan w:val="3"/>
            <w:tcBorders>
              <w:top w:val="single" w:sz="12" w:space="0" w:color="auto"/>
              <w:bottom w:val="single" w:sz="12" w:space="0" w:color="auto"/>
            </w:tcBorders>
          </w:tcPr>
          <w:p w14:paraId="35E53278" w14:textId="66DA8123" w:rsidR="00E6169E" w:rsidRPr="0035284A" w:rsidRDefault="00E6169E" w:rsidP="00E6169E">
            <w:pPr>
              <w:jc w:val="both"/>
              <w:rPr>
                <w:rFonts w:ascii="Arial" w:hAnsi="Arial" w:cs="Arial"/>
                <w:sz w:val="20"/>
                <w:szCs w:val="20"/>
              </w:rPr>
            </w:pPr>
            <w:r w:rsidRPr="00E6169E">
              <w:rPr>
                <w:rFonts w:ascii="Arial" w:hAnsi="Arial" w:cs="Arial"/>
                <w:sz w:val="20"/>
                <w:szCs w:val="20"/>
              </w:rPr>
              <w:t>THE VALUES FOR n</w:t>
            </w:r>
            <w:r w:rsidRPr="00E6169E">
              <w:rPr>
                <w:rFonts w:ascii="Arial" w:hAnsi="Arial" w:cs="Arial"/>
                <w:sz w:val="20"/>
                <w:szCs w:val="20"/>
                <w:vertAlign w:val="subscript"/>
              </w:rPr>
              <w:t>1</w:t>
            </w:r>
            <w:r w:rsidRPr="00E6169E">
              <w:rPr>
                <w:rFonts w:ascii="Arial" w:hAnsi="Arial" w:cs="Arial"/>
                <w:sz w:val="20"/>
                <w:szCs w:val="20"/>
              </w:rPr>
              <w:t>, n</w:t>
            </w:r>
            <w:r w:rsidRPr="00E6169E">
              <w:rPr>
                <w:rFonts w:ascii="Arial" w:hAnsi="Arial" w:cs="Arial"/>
                <w:sz w:val="20"/>
                <w:szCs w:val="20"/>
                <w:vertAlign w:val="subscript"/>
              </w:rPr>
              <w:t>2</w:t>
            </w:r>
            <w:r w:rsidRPr="00E6169E">
              <w:rPr>
                <w:rFonts w:ascii="Arial" w:hAnsi="Arial" w:cs="Arial"/>
                <w:sz w:val="20"/>
                <w:szCs w:val="20"/>
              </w:rPr>
              <w:t>, and F</w:t>
            </w:r>
            <w:r w:rsidRPr="00E6169E">
              <w:rPr>
                <w:rFonts w:ascii="Arial" w:hAnsi="Arial" w:cs="Arial"/>
                <w:sz w:val="20"/>
                <w:szCs w:val="20"/>
                <w:vertAlign w:val="subscript"/>
              </w:rPr>
              <w:t>Ed,lim</w:t>
            </w:r>
            <w:r w:rsidRPr="00E6169E">
              <w:rPr>
                <w:rFonts w:ascii="Arial" w:hAnsi="Arial" w:cs="Arial"/>
                <w:sz w:val="20"/>
                <w:szCs w:val="20"/>
              </w:rPr>
              <w:t xml:space="preserve"> ARE OBTAINED FROM EN 1992-4 AND CEN/TR 17079. THESE VALUES MAY BE TAKEN IN ABSENCE OF A DEFINITION WITHIN THE NATIONAL ANNEX.</w:t>
            </w:r>
            <w:r>
              <w:rPr>
                <w:rFonts w:ascii="Arial" w:hAnsi="Arial" w:cs="Arial"/>
                <w:sz w:val="20"/>
                <w:szCs w:val="20"/>
              </w:rPr>
              <w:t xml:space="preserve"> </w:t>
            </w:r>
          </w:p>
        </w:tc>
      </w:tr>
      <w:tr w:rsidR="00FE49E6" w:rsidRPr="0035284A" w14:paraId="67BA1265" w14:textId="77777777" w:rsidTr="00A517BC">
        <w:trPr>
          <w:jc w:val="center"/>
        </w:trPr>
        <w:tc>
          <w:tcPr>
            <w:tcW w:w="2700" w:type="dxa"/>
            <w:tcBorders>
              <w:top w:val="single" w:sz="12" w:space="0" w:color="auto"/>
              <w:bottom w:val="single" w:sz="12" w:space="0" w:color="auto"/>
            </w:tcBorders>
          </w:tcPr>
          <w:p w14:paraId="18536B89" w14:textId="77777777" w:rsidR="00FE49E6" w:rsidRPr="0035284A" w:rsidRDefault="00FE49E6" w:rsidP="00B868B1">
            <w:pPr>
              <w:jc w:val="center"/>
              <w:rPr>
                <w:rFonts w:ascii="Arial" w:hAnsi="Arial" w:cs="Arial"/>
                <w:sz w:val="20"/>
                <w:szCs w:val="20"/>
              </w:rPr>
            </w:pPr>
            <w:r w:rsidRPr="0035284A">
              <w:rPr>
                <w:rFonts w:ascii="Arial" w:hAnsi="Arial" w:cs="Arial"/>
                <w:sz w:val="20"/>
                <w:szCs w:val="20"/>
              </w:rPr>
              <w:t>number of fixing points</w:t>
            </w:r>
          </w:p>
          <w:p w14:paraId="535131FF" w14:textId="77777777" w:rsidR="00FE49E6" w:rsidRPr="0035284A" w:rsidRDefault="00000000" w:rsidP="00B868B1">
            <w:pPr>
              <w:jc w:val="center"/>
              <w:rPr>
                <w:rFonts w:ascii="Arial"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1</m:t>
                    </m:r>
                  </m:sub>
                </m:sSub>
              </m:oMath>
            </m:oMathPara>
          </w:p>
        </w:tc>
        <w:tc>
          <w:tcPr>
            <w:tcW w:w="3749" w:type="dxa"/>
            <w:tcBorders>
              <w:top w:val="single" w:sz="12" w:space="0" w:color="auto"/>
              <w:bottom w:val="single" w:sz="12" w:space="0" w:color="auto"/>
            </w:tcBorders>
          </w:tcPr>
          <w:p w14:paraId="6CF7EB8F" w14:textId="77777777" w:rsidR="00FE49E6" w:rsidRPr="0035284A" w:rsidRDefault="00FE49E6" w:rsidP="00B868B1">
            <w:pPr>
              <w:jc w:val="center"/>
              <w:rPr>
                <w:rFonts w:ascii="Arial" w:hAnsi="Arial" w:cs="Arial"/>
                <w:sz w:val="20"/>
                <w:szCs w:val="20"/>
              </w:rPr>
            </w:pPr>
            <w:r w:rsidRPr="0035284A">
              <w:rPr>
                <w:rFonts w:ascii="Arial" w:hAnsi="Arial" w:cs="Arial"/>
                <w:sz w:val="20"/>
                <w:szCs w:val="20"/>
              </w:rPr>
              <w:t>number of fastenings per fixing point</w:t>
            </w:r>
          </w:p>
          <w:p w14:paraId="7E14CAAD" w14:textId="77777777" w:rsidR="00FE49E6" w:rsidRPr="0035284A" w:rsidRDefault="00000000" w:rsidP="00B868B1">
            <w:pPr>
              <w:jc w:val="center"/>
              <w:rPr>
                <w:rFonts w:ascii="Arial"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2</m:t>
                    </m:r>
                  </m:sub>
                </m:sSub>
              </m:oMath>
            </m:oMathPara>
          </w:p>
        </w:tc>
        <w:tc>
          <w:tcPr>
            <w:tcW w:w="3132" w:type="dxa"/>
            <w:tcBorders>
              <w:top w:val="single" w:sz="12" w:space="0" w:color="auto"/>
              <w:bottom w:val="single" w:sz="12" w:space="0" w:color="auto"/>
            </w:tcBorders>
          </w:tcPr>
          <w:p w14:paraId="7EB04741" w14:textId="77777777" w:rsidR="00FE49E6" w:rsidRPr="0035284A" w:rsidRDefault="00FE49E6" w:rsidP="00B868B1">
            <w:pPr>
              <w:jc w:val="center"/>
              <w:rPr>
                <w:rFonts w:ascii="Arial" w:hAnsi="Arial" w:cs="Arial"/>
                <w:sz w:val="20"/>
                <w:szCs w:val="20"/>
              </w:rPr>
            </w:pPr>
            <w:r w:rsidRPr="0035284A">
              <w:rPr>
                <w:rFonts w:ascii="Arial" w:hAnsi="Arial" w:cs="Arial"/>
                <w:sz w:val="20"/>
                <w:szCs w:val="20"/>
              </w:rPr>
              <w:t>limiting design action</w:t>
            </w:r>
          </w:p>
          <w:p w14:paraId="4BAA84EB" w14:textId="77777777" w:rsidR="00FE49E6" w:rsidRPr="0035284A" w:rsidRDefault="00000000" w:rsidP="00B868B1">
            <w:pPr>
              <w:jc w:val="center"/>
              <w:rPr>
                <w:rFonts w:ascii="Arial"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F</m:t>
                    </m:r>
                  </m:e>
                  <m:sub>
                    <m:r>
                      <w:rPr>
                        <w:rFonts w:ascii="Cambria Math" w:hAnsi="Cambria Math" w:cs="Arial"/>
                        <w:sz w:val="20"/>
                        <w:szCs w:val="20"/>
                      </w:rPr>
                      <m:t>Ed, lim</m:t>
                    </m:r>
                  </m:sub>
                </m:sSub>
              </m:oMath>
            </m:oMathPara>
          </w:p>
        </w:tc>
      </w:tr>
      <w:tr w:rsidR="00FE49E6" w:rsidRPr="0035284A" w14:paraId="079F5ABB" w14:textId="77777777" w:rsidTr="00A517BC">
        <w:trPr>
          <w:jc w:val="center"/>
        </w:trPr>
        <w:tc>
          <w:tcPr>
            <w:tcW w:w="2700" w:type="dxa"/>
            <w:tcBorders>
              <w:top w:val="single" w:sz="12" w:space="0" w:color="auto"/>
            </w:tcBorders>
          </w:tcPr>
          <w:p w14:paraId="6860A387" w14:textId="77777777" w:rsidR="00FE49E6" w:rsidRPr="0035284A" w:rsidRDefault="00FE49E6" w:rsidP="00B868B1">
            <w:pPr>
              <w:jc w:val="both"/>
              <w:rPr>
                <w:rFonts w:ascii="Arial" w:hAnsi="Arial" w:cs="Arial"/>
                <w:sz w:val="20"/>
                <w:szCs w:val="20"/>
              </w:rPr>
            </w:pPr>
            <m:oMathPara>
              <m:oMath>
                <m:r>
                  <w:rPr>
                    <w:rFonts w:ascii="Cambria Math" w:hAnsi="Cambria Math" w:cs="Arial"/>
                    <w:sz w:val="20"/>
                    <w:szCs w:val="20"/>
                  </w:rPr>
                  <m:t>≥4</m:t>
                </m:r>
              </m:oMath>
            </m:oMathPara>
          </w:p>
        </w:tc>
        <w:tc>
          <w:tcPr>
            <w:tcW w:w="3749" w:type="dxa"/>
            <w:tcBorders>
              <w:top w:val="single" w:sz="12" w:space="0" w:color="auto"/>
            </w:tcBorders>
          </w:tcPr>
          <w:p w14:paraId="5E6E4F07" w14:textId="77777777" w:rsidR="00FE49E6" w:rsidRPr="0035284A" w:rsidRDefault="00FE49E6" w:rsidP="00B868B1">
            <w:pPr>
              <w:jc w:val="both"/>
              <w:rPr>
                <w:rFonts w:ascii="Arial" w:hAnsi="Arial" w:cs="Arial"/>
                <w:sz w:val="20"/>
                <w:szCs w:val="20"/>
              </w:rPr>
            </w:pPr>
            <m:oMathPara>
              <m:oMath>
                <m:r>
                  <w:rPr>
                    <w:rFonts w:ascii="Cambria Math" w:hAnsi="Cambria Math" w:cs="Arial"/>
                    <w:sz w:val="20"/>
                    <w:szCs w:val="20"/>
                  </w:rPr>
                  <m:t>≥1</m:t>
                </m:r>
              </m:oMath>
            </m:oMathPara>
          </w:p>
        </w:tc>
        <w:tc>
          <w:tcPr>
            <w:tcW w:w="3132" w:type="dxa"/>
            <w:tcBorders>
              <w:top w:val="single" w:sz="12" w:space="0" w:color="auto"/>
            </w:tcBorders>
          </w:tcPr>
          <w:p w14:paraId="48DAA957" w14:textId="77777777" w:rsidR="00FE49E6" w:rsidRPr="0035284A" w:rsidRDefault="00FE49E6" w:rsidP="00B868B1">
            <w:pPr>
              <w:jc w:val="both"/>
              <w:rPr>
                <w:rFonts w:ascii="Arial" w:hAnsi="Arial" w:cs="Arial"/>
                <w:sz w:val="20"/>
                <w:szCs w:val="20"/>
              </w:rPr>
            </w:pPr>
            <m:oMathPara>
              <m:oMath>
                <m:r>
                  <w:rPr>
                    <w:rFonts w:ascii="Cambria Math" w:hAnsi="Cambria Math" w:cs="Arial"/>
                    <w:sz w:val="20"/>
                    <w:szCs w:val="20"/>
                  </w:rPr>
                  <m:t>3.0 kN</m:t>
                </m:r>
              </m:oMath>
            </m:oMathPara>
          </w:p>
        </w:tc>
      </w:tr>
      <w:tr w:rsidR="00FE49E6" w14:paraId="381197CE" w14:textId="77777777" w:rsidTr="00A517BC">
        <w:trPr>
          <w:jc w:val="center"/>
        </w:trPr>
        <w:tc>
          <w:tcPr>
            <w:tcW w:w="2700" w:type="dxa"/>
          </w:tcPr>
          <w:p w14:paraId="07686F89" w14:textId="77777777" w:rsidR="00FE49E6" w:rsidRPr="0035284A" w:rsidRDefault="00FE49E6" w:rsidP="00B868B1">
            <w:pPr>
              <w:jc w:val="both"/>
              <w:rPr>
                <w:rFonts w:ascii="Arial" w:hAnsi="Arial" w:cs="Arial"/>
                <w:sz w:val="20"/>
                <w:szCs w:val="20"/>
              </w:rPr>
            </w:pPr>
            <m:oMathPara>
              <m:oMath>
                <m:r>
                  <w:rPr>
                    <w:rFonts w:ascii="Cambria Math" w:hAnsi="Cambria Math" w:cs="Arial"/>
                    <w:sz w:val="20"/>
                    <w:szCs w:val="20"/>
                  </w:rPr>
                  <m:t>3</m:t>
                </m:r>
              </m:oMath>
            </m:oMathPara>
          </w:p>
        </w:tc>
        <w:tc>
          <w:tcPr>
            <w:tcW w:w="3749" w:type="dxa"/>
          </w:tcPr>
          <w:p w14:paraId="4C8B85B4" w14:textId="77777777" w:rsidR="00FE49E6" w:rsidRPr="0035284A" w:rsidRDefault="00FE49E6" w:rsidP="00B868B1">
            <w:pPr>
              <w:jc w:val="both"/>
              <w:rPr>
                <w:rFonts w:ascii="Arial" w:hAnsi="Arial" w:cs="Arial"/>
                <w:sz w:val="20"/>
                <w:szCs w:val="20"/>
              </w:rPr>
            </w:pPr>
            <m:oMathPara>
              <m:oMath>
                <m:r>
                  <w:rPr>
                    <w:rFonts w:ascii="Cambria Math" w:hAnsi="Cambria Math" w:cs="Arial"/>
                    <w:sz w:val="20"/>
                    <w:szCs w:val="20"/>
                  </w:rPr>
                  <m:t>≥1</m:t>
                </m:r>
              </m:oMath>
            </m:oMathPara>
          </w:p>
        </w:tc>
        <w:tc>
          <w:tcPr>
            <w:tcW w:w="3132" w:type="dxa"/>
          </w:tcPr>
          <w:p w14:paraId="1F95274E" w14:textId="77777777" w:rsidR="00FE49E6" w:rsidRPr="0035284A" w:rsidRDefault="00FE49E6" w:rsidP="00B868B1">
            <w:pPr>
              <w:jc w:val="both"/>
              <w:rPr>
                <w:rFonts w:ascii="Arial" w:hAnsi="Arial" w:cs="Arial"/>
                <w:sz w:val="20"/>
                <w:szCs w:val="20"/>
              </w:rPr>
            </w:pPr>
            <m:oMathPara>
              <m:oMath>
                <m:r>
                  <w:rPr>
                    <w:rFonts w:ascii="Cambria Math" w:hAnsi="Cambria Math" w:cs="Arial"/>
                    <w:sz w:val="20"/>
                    <w:szCs w:val="20"/>
                  </w:rPr>
                  <m:t>2.0 kN</m:t>
                </m:r>
              </m:oMath>
            </m:oMathPara>
          </w:p>
        </w:tc>
      </w:tr>
    </w:tbl>
    <w:p w14:paraId="680C866C" w14:textId="63610549" w:rsidR="00765E83" w:rsidRPr="00C25B91" w:rsidRDefault="00780B4B" w:rsidP="00C25B91">
      <w:pPr>
        <w:jc w:val="center"/>
        <w:rPr>
          <w:rFonts w:ascii="Arial" w:hAnsi="Arial" w:cs="Arial"/>
          <w:i/>
          <w:iCs/>
          <w:sz w:val="18"/>
          <w:szCs w:val="18"/>
        </w:rPr>
      </w:pPr>
      <w:r w:rsidRPr="00765E83">
        <w:rPr>
          <w:rFonts w:ascii="Arial" w:hAnsi="Arial" w:cs="Arial"/>
          <w:i/>
          <w:iCs/>
          <w:sz w:val="18"/>
          <w:szCs w:val="18"/>
        </w:rPr>
        <w:t xml:space="preserve">THIS TABLE IS </w:t>
      </w:r>
      <w:r w:rsidR="00BC469D">
        <w:rPr>
          <w:rFonts w:ascii="Arial" w:hAnsi="Arial" w:cs="Arial"/>
          <w:i/>
          <w:iCs/>
          <w:sz w:val="18"/>
          <w:szCs w:val="18"/>
        </w:rPr>
        <w:t>A DETAILED REFERENCE FOR REDUNDANT FASTENING DESIGN</w:t>
      </w:r>
      <w:r w:rsidRPr="00765E83">
        <w:rPr>
          <w:rFonts w:ascii="Arial" w:hAnsi="Arial" w:cs="Arial"/>
          <w:i/>
          <w:iCs/>
          <w:sz w:val="18"/>
          <w:szCs w:val="18"/>
        </w:rPr>
        <w:t xml:space="preserve"> FROM POINT </w:t>
      </w:r>
      <w:r w:rsidR="00BC469D">
        <w:rPr>
          <w:rFonts w:ascii="Arial" w:hAnsi="Arial" w:cs="Arial"/>
          <w:i/>
          <w:iCs/>
          <w:sz w:val="18"/>
          <w:szCs w:val="18"/>
        </w:rPr>
        <w:t xml:space="preserve">2 AND </w:t>
      </w:r>
      <w:r w:rsidRPr="00765E83">
        <w:rPr>
          <w:rFonts w:ascii="Arial" w:hAnsi="Arial" w:cs="Arial"/>
          <w:i/>
          <w:iCs/>
          <w:sz w:val="18"/>
          <w:szCs w:val="18"/>
        </w:rPr>
        <w:t>3 IN THE FIRST PAGE</w:t>
      </w:r>
    </w:p>
    <w:p w14:paraId="6B57E992" w14:textId="07FBF5AC" w:rsidR="00E72A43" w:rsidRPr="00A517BC" w:rsidRDefault="00FE49E6" w:rsidP="00E72A43">
      <w:pPr>
        <w:jc w:val="both"/>
        <w:rPr>
          <w:rFonts w:ascii="Arial" w:hAnsi="Arial" w:cs="Arial"/>
          <w:sz w:val="20"/>
          <w:szCs w:val="20"/>
          <w:u w:val="single"/>
        </w:rPr>
      </w:pPr>
      <w:r w:rsidRPr="004D5FD6">
        <w:rPr>
          <w:rFonts w:ascii="Arial" w:hAnsi="Arial" w:cs="Arial"/>
          <w:sz w:val="20"/>
          <w:szCs w:val="20"/>
          <w:u w:val="single"/>
        </w:rPr>
        <w:lastRenderedPageBreak/>
        <w:t xml:space="preserve">MEDIUM DUTY FASTENING </w:t>
      </w:r>
      <w:r w:rsidR="00E72A43" w:rsidRPr="004D5FD6">
        <w:rPr>
          <w:rFonts w:ascii="Arial" w:hAnsi="Arial" w:cs="Arial"/>
          <w:sz w:val="20"/>
          <w:szCs w:val="20"/>
          <w:u w:val="single"/>
        </w:rPr>
        <w:t>USING HILTI HUS3</w:t>
      </w:r>
      <w:r w:rsidR="00C51662" w:rsidRPr="004D5FD6">
        <w:rPr>
          <w:rFonts w:ascii="Arial" w:hAnsi="Arial" w:cs="Arial"/>
          <w:sz w:val="20"/>
          <w:szCs w:val="20"/>
          <w:u w:val="single"/>
        </w:rPr>
        <w:t xml:space="preserve"> H/I/A</w:t>
      </w:r>
      <w:r w:rsidR="000D25C7" w:rsidRPr="004D5FD6">
        <w:rPr>
          <w:rFonts w:ascii="Arial" w:hAnsi="Arial" w:cs="Arial"/>
          <w:sz w:val="20"/>
          <w:szCs w:val="20"/>
          <w:u w:val="single"/>
        </w:rPr>
        <w:t>/P</w:t>
      </w:r>
      <w:r w:rsidR="00447A34" w:rsidRPr="004D5FD6">
        <w:rPr>
          <w:rFonts w:ascii="Arial" w:hAnsi="Arial" w:cs="Arial"/>
          <w:sz w:val="20"/>
          <w:szCs w:val="20"/>
          <w:u w:val="single"/>
        </w:rPr>
        <w:t>/C</w:t>
      </w:r>
      <w:r w:rsidR="000D25C7" w:rsidRPr="004D5FD6">
        <w:rPr>
          <w:rFonts w:ascii="Arial" w:hAnsi="Arial" w:cs="Arial"/>
          <w:sz w:val="20"/>
          <w:szCs w:val="20"/>
          <w:u w:val="single"/>
        </w:rPr>
        <w:t>, HILTI HUS4 HR/CR</w:t>
      </w:r>
    </w:p>
    <w:p w14:paraId="785431DB" w14:textId="4BE4AD25" w:rsidR="004D5FD6" w:rsidRPr="004D5FD6" w:rsidRDefault="00000000" w:rsidP="00E72A43">
      <w:pPr>
        <w:jc w:val="both"/>
        <w:rPr>
          <w:rFonts w:ascii="Arial" w:hAnsi="Arial" w:cs="Arial"/>
          <w:sz w:val="20"/>
          <w:szCs w:val="20"/>
        </w:rPr>
      </w:pPr>
      <w:r>
        <w:rPr>
          <w:noProof/>
        </w:rPr>
        <w:pict w14:anchorId="58610CE7">
          <v:shape id="_x0000_s1033" type="#_x0000_t202" style="position:absolute;left:0;text-align:left;margin-left:271.3pt;margin-top:27.15pt;width:208.85pt;height:155pt;z-index:251662336;visibility:visible;mso-wrap-distance-top:3.6pt;mso-wrap-distance-bottom:3.6pt;mso-width-relative:margin;mso-height-relative:margin" filled="f" stroked="f">
            <v:textbox style="mso-next-textbox:#_x0000_s1033">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2070"/>
                  </w:tblGrid>
                  <w:tr w:rsidR="00FE49E6" w14:paraId="01183AFE" w14:textId="77777777" w:rsidTr="00B868B1">
                    <w:tc>
                      <w:tcPr>
                        <w:tcW w:w="738" w:type="dxa"/>
                      </w:tcPr>
                      <w:p w14:paraId="1E38EBE3" w14:textId="77777777" w:rsidR="00FE49E6" w:rsidRDefault="00FE49E6" w:rsidP="00FE49E6">
                        <w:pPr>
                          <w:jc w:val="both"/>
                          <w:rPr>
                            <w:rFonts w:ascii="Arial" w:hAnsi="Arial" w:cs="Arial"/>
                            <w:sz w:val="20"/>
                            <w:szCs w:val="20"/>
                          </w:rPr>
                        </w:pPr>
                        <w:r>
                          <w:rPr>
                            <w:rFonts w:ascii="Arial" w:hAnsi="Arial" w:cs="Arial"/>
                            <w:sz w:val="20"/>
                            <w:szCs w:val="20"/>
                          </w:rPr>
                          <w:t>c</w:t>
                        </w:r>
                        <w:r w:rsidRPr="00282B39">
                          <w:rPr>
                            <w:rFonts w:ascii="Arial" w:hAnsi="Arial" w:cs="Arial"/>
                            <w:sz w:val="20"/>
                            <w:szCs w:val="20"/>
                            <w:vertAlign w:val="subscript"/>
                          </w:rPr>
                          <w:t>1</w:t>
                        </w:r>
                        <w:r>
                          <w:rPr>
                            <w:rFonts w:ascii="Arial" w:hAnsi="Arial" w:cs="Arial"/>
                            <w:sz w:val="20"/>
                            <w:szCs w:val="20"/>
                          </w:rPr>
                          <w:t>, c</w:t>
                        </w:r>
                        <w:r w:rsidRPr="00282B39">
                          <w:rPr>
                            <w:rFonts w:ascii="Arial" w:hAnsi="Arial" w:cs="Arial"/>
                            <w:sz w:val="20"/>
                            <w:szCs w:val="20"/>
                            <w:vertAlign w:val="subscript"/>
                          </w:rPr>
                          <w:t>2</w:t>
                        </w:r>
                      </w:p>
                    </w:tc>
                    <w:tc>
                      <w:tcPr>
                        <w:tcW w:w="2070" w:type="dxa"/>
                      </w:tcPr>
                      <w:p w14:paraId="08BE2182" w14:textId="77777777" w:rsidR="00FE49E6" w:rsidRDefault="00FE49E6" w:rsidP="00FE49E6">
                        <w:pPr>
                          <w:jc w:val="both"/>
                          <w:rPr>
                            <w:rFonts w:ascii="Arial" w:hAnsi="Arial" w:cs="Arial"/>
                            <w:sz w:val="20"/>
                            <w:szCs w:val="20"/>
                          </w:rPr>
                        </w:pPr>
                        <w:r>
                          <w:rPr>
                            <w:rFonts w:ascii="Arial" w:hAnsi="Arial" w:cs="Arial"/>
                            <w:sz w:val="20"/>
                            <w:szCs w:val="20"/>
                          </w:rPr>
                          <w:t>edge distance</w:t>
                        </w:r>
                      </w:p>
                    </w:tc>
                  </w:tr>
                  <w:tr w:rsidR="00FE49E6" w14:paraId="53F6AAFB" w14:textId="77777777" w:rsidTr="00B868B1">
                    <w:tc>
                      <w:tcPr>
                        <w:tcW w:w="738" w:type="dxa"/>
                      </w:tcPr>
                      <w:p w14:paraId="199BCFAF" w14:textId="77777777" w:rsidR="00FE49E6" w:rsidRDefault="00FE49E6" w:rsidP="00FE49E6">
                        <w:pPr>
                          <w:jc w:val="both"/>
                          <w:rPr>
                            <w:rFonts w:ascii="Arial" w:hAnsi="Arial" w:cs="Arial"/>
                            <w:sz w:val="20"/>
                            <w:szCs w:val="20"/>
                          </w:rPr>
                        </w:pPr>
                        <w:r>
                          <w:rPr>
                            <w:rFonts w:ascii="Arial" w:hAnsi="Arial" w:cs="Arial"/>
                            <w:sz w:val="20"/>
                            <w:szCs w:val="20"/>
                          </w:rPr>
                          <w:t>s</w:t>
                        </w:r>
                        <w:r w:rsidRPr="00282B39">
                          <w:rPr>
                            <w:rFonts w:ascii="Arial" w:hAnsi="Arial" w:cs="Arial"/>
                            <w:sz w:val="20"/>
                            <w:szCs w:val="20"/>
                            <w:vertAlign w:val="subscript"/>
                          </w:rPr>
                          <w:t>1</w:t>
                        </w:r>
                        <w:r>
                          <w:rPr>
                            <w:rFonts w:ascii="Arial" w:hAnsi="Arial" w:cs="Arial"/>
                            <w:sz w:val="20"/>
                            <w:szCs w:val="20"/>
                          </w:rPr>
                          <w:t>, s</w:t>
                        </w:r>
                        <w:r w:rsidRPr="00282B39">
                          <w:rPr>
                            <w:rFonts w:ascii="Arial" w:hAnsi="Arial" w:cs="Arial"/>
                            <w:sz w:val="20"/>
                            <w:szCs w:val="20"/>
                            <w:vertAlign w:val="subscript"/>
                          </w:rPr>
                          <w:t>2</w:t>
                        </w:r>
                      </w:p>
                    </w:tc>
                    <w:tc>
                      <w:tcPr>
                        <w:tcW w:w="2070" w:type="dxa"/>
                      </w:tcPr>
                      <w:p w14:paraId="097B22E7" w14:textId="77777777" w:rsidR="00FE49E6" w:rsidRDefault="00FE49E6" w:rsidP="00FE49E6">
                        <w:pPr>
                          <w:jc w:val="both"/>
                          <w:rPr>
                            <w:rFonts w:ascii="Arial" w:hAnsi="Arial" w:cs="Arial"/>
                            <w:sz w:val="20"/>
                            <w:szCs w:val="20"/>
                          </w:rPr>
                        </w:pPr>
                        <w:r>
                          <w:rPr>
                            <w:rFonts w:ascii="Arial" w:hAnsi="Arial" w:cs="Arial"/>
                            <w:sz w:val="20"/>
                            <w:szCs w:val="20"/>
                          </w:rPr>
                          <w:t>anchor spacing</w:t>
                        </w:r>
                      </w:p>
                    </w:tc>
                  </w:tr>
                  <w:tr w:rsidR="00FE49E6" w14:paraId="157A7393" w14:textId="77777777" w:rsidTr="00B868B1">
                    <w:tc>
                      <w:tcPr>
                        <w:tcW w:w="738" w:type="dxa"/>
                      </w:tcPr>
                      <w:p w14:paraId="390A4413" w14:textId="77777777" w:rsidR="00FE49E6" w:rsidRDefault="00FE49E6" w:rsidP="00FE49E6">
                        <w:pPr>
                          <w:jc w:val="both"/>
                          <w:rPr>
                            <w:rFonts w:ascii="Arial" w:hAnsi="Arial" w:cs="Arial"/>
                            <w:sz w:val="20"/>
                            <w:szCs w:val="20"/>
                          </w:rPr>
                        </w:pPr>
                        <w:r>
                          <w:rPr>
                            <w:rFonts w:ascii="Arial" w:hAnsi="Arial" w:cs="Arial"/>
                            <w:sz w:val="20"/>
                            <w:szCs w:val="20"/>
                          </w:rPr>
                          <w:t>a</w:t>
                        </w:r>
                        <w:r w:rsidRPr="00282B39">
                          <w:rPr>
                            <w:rFonts w:ascii="Arial" w:hAnsi="Arial" w:cs="Arial"/>
                            <w:sz w:val="20"/>
                            <w:szCs w:val="20"/>
                            <w:vertAlign w:val="subscript"/>
                          </w:rPr>
                          <w:t>1</w:t>
                        </w:r>
                        <w:r>
                          <w:rPr>
                            <w:rFonts w:ascii="Arial" w:hAnsi="Arial" w:cs="Arial"/>
                            <w:sz w:val="20"/>
                            <w:szCs w:val="20"/>
                          </w:rPr>
                          <w:t>, a</w:t>
                        </w:r>
                        <w:r w:rsidRPr="00282B39">
                          <w:rPr>
                            <w:rFonts w:ascii="Arial" w:hAnsi="Arial" w:cs="Arial"/>
                            <w:sz w:val="20"/>
                            <w:szCs w:val="20"/>
                            <w:vertAlign w:val="subscript"/>
                          </w:rPr>
                          <w:t>2</w:t>
                        </w:r>
                      </w:p>
                    </w:tc>
                    <w:tc>
                      <w:tcPr>
                        <w:tcW w:w="2070" w:type="dxa"/>
                      </w:tcPr>
                      <w:p w14:paraId="59E269D0" w14:textId="77777777" w:rsidR="00FE49E6" w:rsidRDefault="00FE49E6" w:rsidP="00FE49E6">
                        <w:pPr>
                          <w:rPr>
                            <w:rFonts w:ascii="Arial" w:hAnsi="Arial" w:cs="Arial"/>
                            <w:sz w:val="20"/>
                            <w:szCs w:val="20"/>
                          </w:rPr>
                        </w:pPr>
                        <w:r>
                          <w:rPr>
                            <w:rFonts w:ascii="Arial" w:hAnsi="Arial" w:cs="Arial"/>
                            <w:sz w:val="20"/>
                            <w:szCs w:val="20"/>
                          </w:rPr>
                          <w:t>distances between anchor groups</w:t>
                        </w:r>
                      </w:p>
                      <w:p w14:paraId="5E023364" w14:textId="77777777" w:rsidR="00FE49E6" w:rsidRDefault="00FE49E6" w:rsidP="00FE49E6">
                        <w:pPr>
                          <w:rPr>
                            <w:rFonts w:ascii="Arial" w:hAnsi="Arial" w:cs="Arial"/>
                            <w:sz w:val="20"/>
                            <w:szCs w:val="20"/>
                          </w:rPr>
                        </w:pPr>
                      </w:p>
                    </w:tc>
                  </w:tr>
                </w:tbl>
                <w:p w14:paraId="15B085A1" w14:textId="77777777" w:rsidR="00FE49E6" w:rsidRDefault="00FE49E6" w:rsidP="00FE49E6">
                  <w:pPr>
                    <w:rPr>
                      <w:rFonts w:ascii="Arial" w:hAnsi="Arial" w:cs="Arial"/>
                      <w:sz w:val="20"/>
                      <w:szCs w:val="20"/>
                    </w:rPr>
                  </w:pPr>
                  <w:r>
                    <w:rPr>
                      <w:rFonts w:ascii="Arial" w:hAnsi="Arial" w:cs="Arial"/>
                      <w:sz w:val="20"/>
                      <w:szCs w:val="20"/>
                    </w:rPr>
                    <w:t>Minimum edge distance</w:t>
                  </w:r>
                </w:p>
                <w:p w14:paraId="30031FF2" w14:textId="77777777" w:rsidR="00FE49E6" w:rsidRDefault="00FE49E6" w:rsidP="00FE49E6">
                  <w:pPr>
                    <w:rPr>
                      <w:rFonts w:ascii="Arial" w:hAnsi="Arial" w:cs="Arial"/>
                      <w:sz w:val="20"/>
                      <w:szCs w:val="20"/>
                    </w:rPr>
                  </w:pPr>
                  <w:r>
                    <w:rPr>
                      <w:rFonts w:ascii="Arial" w:hAnsi="Arial" w:cs="Arial"/>
                      <w:sz w:val="20"/>
                      <w:szCs w:val="20"/>
                    </w:rPr>
                    <w:t>c</w:t>
                  </w:r>
                  <w:r w:rsidRPr="001768AD">
                    <w:rPr>
                      <w:rFonts w:ascii="Arial" w:hAnsi="Arial" w:cs="Arial"/>
                      <w:sz w:val="20"/>
                      <w:szCs w:val="20"/>
                      <w:vertAlign w:val="subscript"/>
                    </w:rPr>
                    <w:t>min</w:t>
                  </w:r>
                  <w:r>
                    <w:rPr>
                      <w:rFonts w:ascii="Arial" w:hAnsi="Arial" w:cs="Arial"/>
                      <w:sz w:val="20"/>
                      <w:szCs w:val="20"/>
                    </w:rPr>
                    <w:t xml:space="preserve"> ≥ 100 mm</w:t>
                  </w:r>
                </w:p>
                <w:p w14:paraId="02ED5212" w14:textId="77777777" w:rsidR="00FE49E6" w:rsidRDefault="00FE49E6" w:rsidP="00FE49E6">
                  <w:pPr>
                    <w:rPr>
                      <w:rFonts w:ascii="Arial" w:hAnsi="Arial" w:cs="Arial"/>
                      <w:sz w:val="20"/>
                      <w:szCs w:val="20"/>
                    </w:rPr>
                  </w:pPr>
                </w:p>
                <w:p w14:paraId="65723722" w14:textId="77777777" w:rsidR="00FE49E6" w:rsidRDefault="00FE49E6" w:rsidP="00FE49E6">
                  <w:pPr>
                    <w:rPr>
                      <w:rFonts w:ascii="Arial" w:hAnsi="Arial" w:cs="Arial"/>
                      <w:sz w:val="20"/>
                      <w:szCs w:val="20"/>
                    </w:rPr>
                  </w:pPr>
                  <w:r>
                    <w:rPr>
                      <w:rFonts w:ascii="Arial" w:hAnsi="Arial" w:cs="Arial"/>
                      <w:sz w:val="20"/>
                      <w:szCs w:val="20"/>
                    </w:rPr>
                    <w:t>Minimum anchor spacing</w:t>
                  </w:r>
                </w:p>
                <w:p w14:paraId="69B9EED7" w14:textId="77777777" w:rsidR="00FE49E6" w:rsidRDefault="00FE49E6" w:rsidP="00FE49E6">
                  <w:pPr>
                    <w:rPr>
                      <w:rFonts w:ascii="Arial" w:hAnsi="Arial" w:cs="Arial"/>
                      <w:sz w:val="20"/>
                      <w:szCs w:val="20"/>
                    </w:rPr>
                  </w:pPr>
                  <w:r>
                    <w:rPr>
                      <w:rFonts w:ascii="Arial" w:hAnsi="Arial" w:cs="Arial"/>
                      <w:sz w:val="20"/>
                      <w:szCs w:val="20"/>
                    </w:rPr>
                    <w:t>s</w:t>
                  </w:r>
                  <w:r w:rsidRPr="001768AD">
                    <w:rPr>
                      <w:rFonts w:ascii="Arial" w:hAnsi="Arial" w:cs="Arial"/>
                      <w:sz w:val="20"/>
                      <w:szCs w:val="20"/>
                      <w:vertAlign w:val="subscript"/>
                    </w:rPr>
                    <w:t>min</w:t>
                  </w:r>
                  <w:r>
                    <w:rPr>
                      <w:rFonts w:ascii="Arial" w:hAnsi="Arial" w:cs="Arial"/>
                      <w:sz w:val="20"/>
                      <w:szCs w:val="20"/>
                    </w:rPr>
                    <w:t xml:space="preserve"> ≥ 100 mm</w:t>
                  </w:r>
                </w:p>
                <w:p w14:paraId="1D0C96A2" w14:textId="77777777" w:rsidR="00FE49E6" w:rsidRDefault="00FE49E6" w:rsidP="00FE49E6">
                  <w:pPr>
                    <w:rPr>
                      <w:rFonts w:ascii="Arial" w:hAnsi="Arial" w:cs="Arial"/>
                      <w:sz w:val="20"/>
                      <w:szCs w:val="20"/>
                    </w:rPr>
                  </w:pPr>
                </w:p>
                <w:p w14:paraId="06FB873E" w14:textId="77777777" w:rsidR="00FE49E6" w:rsidRDefault="00FE49E6" w:rsidP="00FE49E6">
                  <w:pPr>
                    <w:rPr>
                      <w:rFonts w:ascii="Arial" w:hAnsi="Arial" w:cs="Arial"/>
                      <w:sz w:val="20"/>
                      <w:szCs w:val="20"/>
                    </w:rPr>
                  </w:pPr>
                  <w:r>
                    <w:rPr>
                      <w:rFonts w:ascii="Arial" w:hAnsi="Arial" w:cs="Arial"/>
                      <w:sz w:val="20"/>
                      <w:szCs w:val="20"/>
                    </w:rPr>
                    <w:t>Minimum anchor spacing between groups</w:t>
                  </w:r>
                </w:p>
                <w:p w14:paraId="7A800673" w14:textId="77777777" w:rsidR="00FE49E6" w:rsidRPr="001768AD" w:rsidRDefault="00FE49E6" w:rsidP="00FE49E6">
                  <w:pPr>
                    <w:rPr>
                      <w:rFonts w:ascii="Arial" w:hAnsi="Arial" w:cs="Arial"/>
                      <w:sz w:val="20"/>
                      <w:szCs w:val="20"/>
                    </w:rPr>
                  </w:pPr>
                  <w:r>
                    <w:rPr>
                      <w:rFonts w:ascii="Arial" w:hAnsi="Arial" w:cs="Arial"/>
                      <w:sz w:val="20"/>
                      <w:szCs w:val="20"/>
                    </w:rPr>
                    <w:t>a</w:t>
                  </w:r>
                  <w:r w:rsidRPr="001768AD">
                    <w:rPr>
                      <w:rFonts w:ascii="Arial" w:hAnsi="Arial" w:cs="Arial"/>
                      <w:sz w:val="20"/>
                      <w:szCs w:val="20"/>
                      <w:vertAlign w:val="subscript"/>
                    </w:rPr>
                    <w:t>min</w:t>
                  </w:r>
                  <w:r>
                    <w:rPr>
                      <w:rFonts w:ascii="Arial" w:hAnsi="Arial" w:cs="Arial"/>
                      <w:sz w:val="20"/>
                      <w:szCs w:val="20"/>
                    </w:rPr>
                    <w:t xml:space="preserve"> ≥ 100 mm</w:t>
                  </w:r>
                </w:p>
              </w:txbxContent>
            </v:textbox>
            <w10:wrap type="square"/>
          </v:shape>
        </w:pict>
      </w:r>
      <w:r w:rsidR="004D5FD6" w:rsidRPr="00A517BC">
        <w:rPr>
          <w:rFonts w:ascii="Arial" w:hAnsi="Arial" w:cs="Arial"/>
          <w:noProof/>
          <w:sz w:val="20"/>
          <w:szCs w:val="20"/>
          <w:u w:val="single"/>
        </w:rPr>
        <w:drawing>
          <wp:anchor distT="0" distB="0" distL="114300" distR="114300" simplePos="0" relativeHeight="251656192" behindDoc="1" locked="0" layoutInCell="1" allowOverlap="1" wp14:anchorId="4C6715E3" wp14:editId="4242D70F">
            <wp:simplePos x="0" y="0"/>
            <wp:positionH relativeFrom="column">
              <wp:posOffset>160655</wp:posOffset>
            </wp:positionH>
            <wp:positionV relativeFrom="paragraph">
              <wp:posOffset>300355</wp:posOffset>
            </wp:positionV>
            <wp:extent cx="3028950" cy="2084705"/>
            <wp:effectExtent l="0" t="0" r="0" b="0"/>
            <wp:wrapTight wrapText="bothSides">
              <wp:wrapPolygon edited="0">
                <wp:start x="0" y="0"/>
                <wp:lineTo x="0" y="21317"/>
                <wp:lineTo x="21464" y="21317"/>
                <wp:lineTo x="21464" y="0"/>
                <wp:lineTo x="0" y="0"/>
              </wp:wrapPolygon>
            </wp:wrapTight>
            <wp:docPr id="1702299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330595"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28950" cy="2084705"/>
                    </a:xfrm>
                    <a:prstGeom prst="rect">
                      <a:avLst/>
                    </a:prstGeom>
                  </pic:spPr>
                </pic:pic>
              </a:graphicData>
            </a:graphic>
            <wp14:sizeRelH relativeFrom="margin">
              <wp14:pctWidth>0</wp14:pctWidth>
            </wp14:sizeRelH>
            <wp14:sizeRelV relativeFrom="margin">
              <wp14:pctHeight>0</wp14:pctHeight>
            </wp14:sizeRelV>
          </wp:anchor>
        </w:drawing>
      </w:r>
      <w:r w:rsidR="00FE49E6" w:rsidRPr="00A517BC">
        <w:rPr>
          <w:rFonts w:ascii="Arial" w:hAnsi="Arial" w:cs="Arial"/>
          <w:sz w:val="20"/>
          <w:szCs w:val="20"/>
        </w:rPr>
        <w:t>MINIMUM SPACING AND EDGE DISTANCE OF ANCHORS AND DISTANCE BETWEEN ANCHOR GROUPS IN PRECAST PRE-STRESSED HOLLOW CORE SLABS</w:t>
      </w:r>
    </w:p>
    <w:p w14:paraId="0C63C3FB" w14:textId="3E67041E" w:rsidR="000D1235" w:rsidRPr="00A517BC" w:rsidRDefault="000D1235" w:rsidP="00E72A43">
      <w:pPr>
        <w:jc w:val="both"/>
        <w:rPr>
          <w:rFonts w:ascii="Arial" w:hAnsi="Arial" w:cs="Arial"/>
          <w:sz w:val="20"/>
          <w:szCs w:val="20"/>
          <w:u w:val="single"/>
        </w:rPr>
      </w:pPr>
      <w:r w:rsidRPr="00A517BC">
        <w:rPr>
          <w:rFonts w:ascii="Arial" w:hAnsi="Arial" w:cs="Arial"/>
          <w:sz w:val="20"/>
          <w:szCs w:val="20"/>
          <w:u w:val="single"/>
        </w:rPr>
        <w:t>ADMISSIBLE ANCHOR POSITIONS IN PRECAST PRE-STRESSED HOLLOW CORE SLABS</w:t>
      </w:r>
    </w:p>
    <w:p w14:paraId="29B1702B" w14:textId="1115C326" w:rsidR="00E72A43" w:rsidRPr="00A517BC" w:rsidRDefault="006A093A" w:rsidP="00E72A43">
      <w:r w:rsidRPr="00A517BC">
        <w:rPr>
          <w:noProof/>
        </w:rPr>
        <w:drawing>
          <wp:anchor distT="0" distB="0" distL="114300" distR="114300" simplePos="0" relativeHeight="251657216" behindDoc="0" locked="0" layoutInCell="1" allowOverlap="1" wp14:anchorId="04A5E366" wp14:editId="3C08A911">
            <wp:simplePos x="0" y="0"/>
            <wp:positionH relativeFrom="page">
              <wp:posOffset>1295400</wp:posOffset>
            </wp:positionH>
            <wp:positionV relativeFrom="paragraph">
              <wp:posOffset>8255</wp:posOffset>
            </wp:positionV>
            <wp:extent cx="3507105" cy="2101850"/>
            <wp:effectExtent l="0" t="0" r="0" b="0"/>
            <wp:wrapSquare wrapText="bothSides"/>
            <wp:docPr id="253398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398225"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07105" cy="2101850"/>
                    </a:xfrm>
                    <a:prstGeom prst="rect">
                      <a:avLst/>
                    </a:prstGeom>
                  </pic:spPr>
                </pic:pic>
              </a:graphicData>
            </a:graphic>
            <wp14:sizeRelH relativeFrom="margin">
              <wp14:pctWidth>0</wp14:pctWidth>
            </wp14:sizeRelH>
            <wp14:sizeRelV relativeFrom="margin">
              <wp14:pctHeight>0</wp14:pctHeight>
            </wp14:sizeRelV>
          </wp:anchor>
        </w:drawing>
      </w:r>
    </w:p>
    <w:p w14:paraId="1728DC38" w14:textId="3E1A547C" w:rsidR="00E72A43" w:rsidRPr="00A517BC" w:rsidRDefault="00E72A43" w:rsidP="00E72A43"/>
    <w:p w14:paraId="05DB1955" w14:textId="1327E3B7" w:rsidR="000D1235" w:rsidRPr="00A517BC" w:rsidRDefault="006A093A" w:rsidP="00E72A43">
      <w:r w:rsidRPr="00447A34">
        <w:rPr>
          <w:noProof/>
        </w:rPr>
        <w:drawing>
          <wp:anchor distT="0" distB="0" distL="114300" distR="114300" simplePos="0" relativeHeight="251659264" behindDoc="0" locked="0" layoutInCell="1" allowOverlap="1" wp14:anchorId="3FB4B274" wp14:editId="76DE54D0">
            <wp:simplePos x="0" y="0"/>
            <wp:positionH relativeFrom="column">
              <wp:posOffset>4319905</wp:posOffset>
            </wp:positionH>
            <wp:positionV relativeFrom="paragraph">
              <wp:posOffset>133985</wp:posOffset>
            </wp:positionV>
            <wp:extent cx="1250950" cy="1002030"/>
            <wp:effectExtent l="0" t="0" r="0" b="0"/>
            <wp:wrapSquare wrapText="bothSides"/>
            <wp:docPr id="2566923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692306"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50950" cy="1002030"/>
                    </a:xfrm>
                    <a:prstGeom prst="rect">
                      <a:avLst/>
                    </a:prstGeom>
                  </pic:spPr>
                </pic:pic>
              </a:graphicData>
            </a:graphic>
            <wp14:sizeRelH relativeFrom="margin">
              <wp14:pctWidth>0</wp14:pctWidth>
            </wp14:sizeRelH>
            <wp14:sizeRelV relativeFrom="margin">
              <wp14:pctHeight>0</wp14:pctHeight>
            </wp14:sizeRelV>
          </wp:anchor>
        </w:drawing>
      </w:r>
    </w:p>
    <w:p w14:paraId="13F643D0" w14:textId="4A8CA001" w:rsidR="000D1235" w:rsidRPr="00A517BC" w:rsidRDefault="000D1235" w:rsidP="00E72A43"/>
    <w:p w14:paraId="14D8078D" w14:textId="77777777" w:rsidR="008A0E2A" w:rsidRPr="00A517BC" w:rsidRDefault="008A0E2A" w:rsidP="00E72A43"/>
    <w:tbl>
      <w:tblPr>
        <w:tblStyle w:val="TableGrid"/>
        <w:tblW w:w="9895" w:type="dxa"/>
        <w:jc w:val="center"/>
        <w:tblLayout w:type="fixed"/>
        <w:tblLook w:val="04A0" w:firstRow="1" w:lastRow="0" w:firstColumn="1" w:lastColumn="0" w:noHBand="0" w:noVBand="1"/>
      </w:tblPr>
      <w:tblGrid>
        <w:gridCol w:w="2135"/>
        <w:gridCol w:w="1440"/>
        <w:gridCol w:w="720"/>
        <w:gridCol w:w="1080"/>
        <w:gridCol w:w="1530"/>
        <w:gridCol w:w="1260"/>
        <w:gridCol w:w="1730"/>
      </w:tblGrid>
      <w:tr w:rsidR="00627ED6" w:rsidRPr="00A517BC" w14:paraId="07F691D6" w14:textId="77777777" w:rsidTr="00D9607C">
        <w:trPr>
          <w:trHeight w:val="395"/>
          <w:jc w:val="center"/>
        </w:trPr>
        <w:tc>
          <w:tcPr>
            <w:tcW w:w="2135" w:type="dxa"/>
            <w:noWrap/>
            <w:hideMark/>
          </w:tcPr>
          <w:p w14:paraId="15950579" w14:textId="77777777" w:rsidR="00627ED6" w:rsidRPr="00A517BC" w:rsidRDefault="00627ED6" w:rsidP="00627ED6">
            <w:pPr>
              <w:jc w:val="center"/>
              <w:rPr>
                <w:rFonts w:ascii="Arial" w:hAnsi="Arial" w:cs="Arial"/>
                <w:b/>
                <w:bCs/>
                <w:sz w:val="20"/>
                <w:szCs w:val="20"/>
                <w:lang w:val="en-MY"/>
              </w:rPr>
            </w:pPr>
            <w:r w:rsidRPr="00A517BC">
              <w:rPr>
                <w:rFonts w:ascii="Arial" w:hAnsi="Arial" w:cs="Arial"/>
                <w:b/>
                <w:bCs/>
                <w:sz w:val="20"/>
                <w:szCs w:val="20"/>
              </w:rPr>
              <w:t>Anchor</w:t>
            </w:r>
          </w:p>
        </w:tc>
        <w:tc>
          <w:tcPr>
            <w:tcW w:w="1440" w:type="dxa"/>
            <w:hideMark/>
          </w:tcPr>
          <w:p w14:paraId="10FF9E1E" w14:textId="77777777" w:rsidR="00627ED6" w:rsidRPr="00A517BC" w:rsidRDefault="00627ED6" w:rsidP="00627ED6">
            <w:pPr>
              <w:jc w:val="center"/>
              <w:rPr>
                <w:rFonts w:ascii="Arial" w:hAnsi="Arial" w:cs="Arial"/>
                <w:b/>
                <w:bCs/>
                <w:sz w:val="20"/>
                <w:szCs w:val="20"/>
              </w:rPr>
            </w:pPr>
            <w:r w:rsidRPr="00A517BC">
              <w:rPr>
                <w:rFonts w:ascii="Arial" w:hAnsi="Arial" w:cs="Arial"/>
                <w:b/>
                <w:bCs/>
                <w:sz w:val="20"/>
                <w:szCs w:val="20"/>
              </w:rPr>
              <w:t>Embedment Depth (mm)</w:t>
            </w:r>
          </w:p>
        </w:tc>
        <w:tc>
          <w:tcPr>
            <w:tcW w:w="720" w:type="dxa"/>
            <w:hideMark/>
          </w:tcPr>
          <w:p w14:paraId="3961B05A" w14:textId="77777777" w:rsidR="00627ED6" w:rsidRPr="00A517BC" w:rsidRDefault="00627ED6" w:rsidP="00627ED6">
            <w:pPr>
              <w:jc w:val="center"/>
              <w:rPr>
                <w:rFonts w:ascii="Arial" w:hAnsi="Arial" w:cs="Arial"/>
                <w:b/>
                <w:bCs/>
                <w:sz w:val="20"/>
                <w:szCs w:val="20"/>
              </w:rPr>
            </w:pPr>
            <w:r w:rsidRPr="00A517BC">
              <w:rPr>
                <w:rFonts w:ascii="Arial" w:hAnsi="Arial" w:cs="Arial"/>
                <w:b/>
                <w:bCs/>
                <w:sz w:val="20"/>
                <w:szCs w:val="20"/>
              </w:rPr>
              <w:t>Hole size (mm)</w:t>
            </w:r>
          </w:p>
        </w:tc>
        <w:tc>
          <w:tcPr>
            <w:tcW w:w="1080" w:type="dxa"/>
            <w:hideMark/>
          </w:tcPr>
          <w:p w14:paraId="73B74329" w14:textId="5F8AC6A4" w:rsidR="00627ED6" w:rsidRPr="00A517BC" w:rsidRDefault="00627ED6" w:rsidP="00627ED6">
            <w:pPr>
              <w:jc w:val="center"/>
              <w:rPr>
                <w:rFonts w:ascii="Arial" w:hAnsi="Arial" w:cs="Arial"/>
                <w:b/>
                <w:bCs/>
                <w:sz w:val="20"/>
                <w:szCs w:val="20"/>
              </w:rPr>
            </w:pPr>
            <w:r w:rsidRPr="00A517BC">
              <w:rPr>
                <w:rFonts w:ascii="Arial" w:hAnsi="Arial" w:cs="Arial"/>
                <w:b/>
                <w:bCs/>
                <w:sz w:val="20"/>
                <w:szCs w:val="20"/>
              </w:rPr>
              <w:t>Min Spacing</w:t>
            </w:r>
            <w:r w:rsidR="008E0105" w:rsidRPr="00A517BC">
              <w:rPr>
                <w:rFonts w:ascii="Arial" w:hAnsi="Arial" w:cs="Arial"/>
                <w:b/>
                <w:bCs/>
                <w:sz w:val="20"/>
                <w:szCs w:val="20"/>
              </w:rPr>
              <w:t>, s</w:t>
            </w:r>
            <w:r w:rsidR="008E0105" w:rsidRPr="00A517BC">
              <w:rPr>
                <w:rFonts w:ascii="Arial" w:hAnsi="Arial" w:cs="Arial"/>
                <w:b/>
                <w:bCs/>
                <w:sz w:val="20"/>
                <w:szCs w:val="20"/>
                <w:vertAlign w:val="subscript"/>
              </w:rPr>
              <w:t>min</w:t>
            </w:r>
            <w:r w:rsidRPr="00A517BC">
              <w:rPr>
                <w:rFonts w:ascii="Arial" w:hAnsi="Arial" w:cs="Arial"/>
                <w:b/>
                <w:bCs/>
                <w:sz w:val="20"/>
                <w:szCs w:val="20"/>
                <w:vertAlign w:val="subscript"/>
              </w:rPr>
              <w:t xml:space="preserve"> </w:t>
            </w:r>
            <w:r w:rsidRPr="00A517BC">
              <w:rPr>
                <w:rFonts w:ascii="Arial" w:hAnsi="Arial" w:cs="Arial"/>
                <w:b/>
                <w:bCs/>
                <w:sz w:val="20"/>
                <w:szCs w:val="20"/>
              </w:rPr>
              <w:t>(mm)</w:t>
            </w:r>
          </w:p>
        </w:tc>
        <w:tc>
          <w:tcPr>
            <w:tcW w:w="1530" w:type="dxa"/>
          </w:tcPr>
          <w:p w14:paraId="304D7217" w14:textId="4E1AF189" w:rsidR="00627ED6" w:rsidRPr="00A517BC" w:rsidRDefault="00627ED6" w:rsidP="00627ED6">
            <w:pPr>
              <w:jc w:val="center"/>
              <w:rPr>
                <w:rFonts w:ascii="Arial" w:hAnsi="Arial" w:cs="Arial"/>
                <w:b/>
                <w:bCs/>
                <w:sz w:val="20"/>
                <w:szCs w:val="20"/>
              </w:rPr>
            </w:pPr>
            <w:r w:rsidRPr="00A517BC">
              <w:rPr>
                <w:rFonts w:ascii="Arial" w:hAnsi="Arial" w:cs="Arial"/>
                <w:b/>
                <w:bCs/>
                <w:sz w:val="20"/>
                <w:szCs w:val="20"/>
              </w:rPr>
              <w:t>Fastener Location Away from Prestressing Steel, a</w:t>
            </w:r>
            <w:r w:rsidRPr="00A517BC">
              <w:rPr>
                <w:rFonts w:ascii="Arial" w:hAnsi="Arial" w:cs="Arial"/>
                <w:b/>
                <w:bCs/>
                <w:sz w:val="20"/>
                <w:szCs w:val="20"/>
                <w:vertAlign w:val="subscript"/>
              </w:rPr>
              <w:t xml:space="preserve">p </w:t>
            </w:r>
            <w:r w:rsidRPr="00A517BC">
              <w:rPr>
                <w:rFonts w:ascii="Arial" w:hAnsi="Arial" w:cs="Arial"/>
                <w:b/>
                <w:bCs/>
                <w:sz w:val="20"/>
                <w:szCs w:val="20"/>
              </w:rPr>
              <w:t>(mm)</w:t>
            </w:r>
          </w:p>
        </w:tc>
        <w:tc>
          <w:tcPr>
            <w:tcW w:w="1260" w:type="dxa"/>
            <w:hideMark/>
          </w:tcPr>
          <w:p w14:paraId="58986D43" w14:textId="53459AB8" w:rsidR="00627ED6" w:rsidRPr="00A517BC" w:rsidRDefault="00627ED6" w:rsidP="00627ED6">
            <w:pPr>
              <w:jc w:val="center"/>
              <w:rPr>
                <w:rFonts w:ascii="Arial" w:hAnsi="Arial" w:cs="Arial"/>
                <w:b/>
                <w:bCs/>
                <w:sz w:val="20"/>
                <w:szCs w:val="20"/>
              </w:rPr>
            </w:pPr>
            <w:r w:rsidRPr="00A517BC">
              <w:rPr>
                <w:rFonts w:ascii="Arial" w:hAnsi="Arial" w:cs="Arial"/>
                <w:b/>
                <w:bCs/>
                <w:sz w:val="20"/>
                <w:szCs w:val="20"/>
              </w:rPr>
              <w:t>Flange thickness, d</w:t>
            </w:r>
            <w:r w:rsidRPr="00A517BC">
              <w:rPr>
                <w:rFonts w:ascii="Arial" w:hAnsi="Arial" w:cs="Arial"/>
                <w:b/>
                <w:bCs/>
                <w:sz w:val="20"/>
                <w:szCs w:val="20"/>
                <w:vertAlign w:val="subscript"/>
              </w:rPr>
              <w:t>b</w:t>
            </w:r>
            <w:r w:rsidRPr="00A517BC">
              <w:rPr>
                <w:rFonts w:ascii="Arial" w:hAnsi="Arial" w:cs="Arial"/>
                <w:b/>
                <w:bCs/>
                <w:sz w:val="20"/>
                <w:szCs w:val="20"/>
              </w:rPr>
              <w:t xml:space="preserve"> (mm)</w:t>
            </w:r>
          </w:p>
        </w:tc>
        <w:tc>
          <w:tcPr>
            <w:tcW w:w="1730" w:type="dxa"/>
            <w:hideMark/>
          </w:tcPr>
          <w:p w14:paraId="6AA4766F" w14:textId="7AB0E923" w:rsidR="00627ED6" w:rsidRPr="00A517BC" w:rsidRDefault="00627ED6" w:rsidP="00627ED6">
            <w:pPr>
              <w:jc w:val="center"/>
              <w:rPr>
                <w:rFonts w:ascii="Arial" w:hAnsi="Arial" w:cs="Arial"/>
                <w:b/>
                <w:bCs/>
                <w:sz w:val="20"/>
                <w:szCs w:val="20"/>
              </w:rPr>
            </w:pPr>
            <w:r w:rsidRPr="00A517BC">
              <w:rPr>
                <w:rFonts w:ascii="Arial" w:hAnsi="Arial" w:cs="Arial"/>
                <w:b/>
                <w:bCs/>
                <w:sz w:val="20"/>
                <w:szCs w:val="20"/>
              </w:rPr>
              <w:t>Recommended Load (kN)</w:t>
            </w:r>
          </w:p>
        </w:tc>
      </w:tr>
      <w:tr w:rsidR="004A2C14" w:rsidRPr="00A517BC" w14:paraId="2A32E206" w14:textId="77777777" w:rsidTr="00F93436">
        <w:trPr>
          <w:trHeight w:val="274"/>
          <w:jc w:val="center"/>
        </w:trPr>
        <w:tc>
          <w:tcPr>
            <w:tcW w:w="2135" w:type="dxa"/>
            <w:noWrap/>
            <w:hideMark/>
          </w:tcPr>
          <w:p w14:paraId="271F1A3A" w14:textId="01D06B7F" w:rsidR="004A2C14" w:rsidRPr="00A517BC" w:rsidRDefault="004A2C14" w:rsidP="00627ED6">
            <w:pPr>
              <w:jc w:val="center"/>
              <w:rPr>
                <w:rFonts w:ascii="Arial" w:hAnsi="Arial" w:cs="Arial"/>
                <w:sz w:val="20"/>
                <w:szCs w:val="20"/>
              </w:rPr>
            </w:pPr>
            <w:bookmarkStart w:id="5" w:name="_Hlk174621451"/>
            <w:r w:rsidRPr="00A517BC">
              <w:rPr>
                <w:rFonts w:ascii="Arial" w:hAnsi="Arial" w:cs="Arial"/>
                <w:sz w:val="20"/>
                <w:szCs w:val="20"/>
              </w:rPr>
              <w:t>HUS3 H/I/A</w:t>
            </w:r>
            <w:r>
              <w:rPr>
                <w:rFonts w:ascii="Arial" w:hAnsi="Arial" w:cs="Arial"/>
                <w:sz w:val="20"/>
                <w:szCs w:val="20"/>
              </w:rPr>
              <w:t>/P/C</w:t>
            </w:r>
          </w:p>
          <w:p w14:paraId="19456B41" w14:textId="125C843C" w:rsidR="004A2C14" w:rsidRPr="00A517BC" w:rsidRDefault="007E48F5" w:rsidP="00627ED6">
            <w:pPr>
              <w:jc w:val="center"/>
              <w:rPr>
                <w:rFonts w:ascii="Arial" w:hAnsi="Arial" w:cs="Arial"/>
                <w:sz w:val="20"/>
                <w:szCs w:val="20"/>
              </w:rPr>
            </w:pPr>
            <w:r>
              <w:rPr>
                <w:rFonts w:ascii="Arial" w:hAnsi="Arial" w:cs="Arial"/>
                <w:sz w:val="20"/>
                <w:szCs w:val="20"/>
              </w:rPr>
              <w:t xml:space="preserve">Size </w:t>
            </w:r>
            <w:r w:rsidR="004A2C14" w:rsidRPr="00A517BC">
              <w:rPr>
                <w:rFonts w:ascii="Arial" w:hAnsi="Arial" w:cs="Arial"/>
                <w:sz w:val="20"/>
                <w:szCs w:val="20"/>
              </w:rPr>
              <w:t>6</w:t>
            </w:r>
          </w:p>
        </w:tc>
        <w:tc>
          <w:tcPr>
            <w:tcW w:w="1440" w:type="dxa"/>
            <w:vMerge w:val="restart"/>
            <w:noWrap/>
            <w:hideMark/>
          </w:tcPr>
          <w:p w14:paraId="17304C0C" w14:textId="5ECADC8D" w:rsidR="004A2C14" w:rsidRPr="00A517BC" w:rsidRDefault="004A2C14" w:rsidP="00627ED6">
            <w:pPr>
              <w:jc w:val="center"/>
              <w:rPr>
                <w:rFonts w:ascii="Arial" w:hAnsi="Arial" w:cs="Arial"/>
                <w:sz w:val="20"/>
                <w:szCs w:val="20"/>
              </w:rPr>
            </w:pPr>
            <w:r w:rsidRPr="00D26542">
              <w:rPr>
                <w:rFonts w:ascii="Arial" w:hAnsi="Arial" w:cs="Arial"/>
                <w:sz w:val="20"/>
                <w:szCs w:val="20"/>
              </w:rPr>
              <w:t>≥35</w:t>
            </w:r>
          </w:p>
        </w:tc>
        <w:tc>
          <w:tcPr>
            <w:tcW w:w="720" w:type="dxa"/>
            <w:vMerge w:val="restart"/>
            <w:noWrap/>
            <w:hideMark/>
          </w:tcPr>
          <w:p w14:paraId="32E21B03" w14:textId="57A34DA2" w:rsidR="004A2C14" w:rsidRPr="00A517BC" w:rsidRDefault="004A2C14" w:rsidP="00627ED6">
            <w:pPr>
              <w:jc w:val="center"/>
              <w:rPr>
                <w:rFonts w:ascii="Arial" w:hAnsi="Arial" w:cs="Arial"/>
                <w:sz w:val="20"/>
                <w:szCs w:val="20"/>
              </w:rPr>
            </w:pPr>
            <w:r w:rsidRPr="00A517BC">
              <w:rPr>
                <w:rFonts w:ascii="Arial" w:hAnsi="Arial" w:cs="Arial"/>
                <w:sz w:val="20"/>
                <w:szCs w:val="20"/>
              </w:rPr>
              <w:t>6</w:t>
            </w:r>
          </w:p>
        </w:tc>
        <w:tc>
          <w:tcPr>
            <w:tcW w:w="1080" w:type="dxa"/>
            <w:vMerge w:val="restart"/>
            <w:noWrap/>
            <w:hideMark/>
          </w:tcPr>
          <w:p w14:paraId="273313D7" w14:textId="2D75876F" w:rsidR="004A2C14" w:rsidRPr="00A517BC" w:rsidRDefault="004A2C14" w:rsidP="00627ED6">
            <w:pPr>
              <w:jc w:val="center"/>
              <w:rPr>
                <w:rFonts w:ascii="Arial" w:hAnsi="Arial" w:cs="Arial"/>
                <w:sz w:val="20"/>
                <w:szCs w:val="20"/>
              </w:rPr>
            </w:pPr>
            <w:r w:rsidRPr="00A517BC">
              <w:rPr>
                <w:rFonts w:ascii="Arial" w:hAnsi="Arial" w:cs="Arial"/>
                <w:sz w:val="20"/>
                <w:szCs w:val="20"/>
              </w:rPr>
              <w:t>100</w:t>
            </w:r>
          </w:p>
        </w:tc>
        <w:tc>
          <w:tcPr>
            <w:tcW w:w="1530" w:type="dxa"/>
            <w:vMerge w:val="restart"/>
          </w:tcPr>
          <w:p w14:paraId="024938F6" w14:textId="7727F6A8" w:rsidR="004A2C14" w:rsidRPr="00A517BC" w:rsidRDefault="004A2C14" w:rsidP="00627ED6">
            <w:pPr>
              <w:jc w:val="center"/>
              <w:rPr>
                <w:rFonts w:ascii="Arial" w:hAnsi="Arial" w:cs="Arial"/>
                <w:sz w:val="20"/>
                <w:szCs w:val="20"/>
              </w:rPr>
            </w:pPr>
            <w:r w:rsidRPr="00A517BC">
              <w:rPr>
                <w:rFonts w:ascii="Arial" w:hAnsi="Arial" w:cs="Arial"/>
                <w:sz w:val="20"/>
                <w:szCs w:val="20"/>
              </w:rPr>
              <w:t>50</w:t>
            </w:r>
          </w:p>
        </w:tc>
        <w:tc>
          <w:tcPr>
            <w:tcW w:w="1260" w:type="dxa"/>
            <w:noWrap/>
            <w:hideMark/>
          </w:tcPr>
          <w:p w14:paraId="6D8CD919" w14:textId="43A6897B" w:rsidR="004A2C14" w:rsidRPr="00A517BC" w:rsidRDefault="004A2C14" w:rsidP="00627ED6">
            <w:pPr>
              <w:jc w:val="center"/>
              <w:rPr>
                <w:rFonts w:ascii="Arial" w:hAnsi="Arial" w:cs="Arial"/>
                <w:sz w:val="20"/>
                <w:szCs w:val="20"/>
              </w:rPr>
            </w:pPr>
            <w:r w:rsidRPr="00A517BC">
              <w:rPr>
                <w:rFonts w:ascii="Arial" w:hAnsi="Arial" w:cs="Arial"/>
                <w:sz w:val="20"/>
                <w:szCs w:val="20"/>
              </w:rPr>
              <w:t>≥25</w:t>
            </w:r>
          </w:p>
        </w:tc>
        <w:tc>
          <w:tcPr>
            <w:tcW w:w="1730" w:type="dxa"/>
            <w:noWrap/>
            <w:hideMark/>
          </w:tcPr>
          <w:p w14:paraId="4F71848C" w14:textId="3E2E07B1" w:rsidR="004A2C14" w:rsidRPr="00A517BC" w:rsidRDefault="004A2C14" w:rsidP="00627ED6">
            <w:pPr>
              <w:jc w:val="center"/>
              <w:rPr>
                <w:rFonts w:ascii="Arial" w:hAnsi="Arial" w:cs="Arial"/>
                <w:sz w:val="20"/>
                <w:szCs w:val="20"/>
              </w:rPr>
            </w:pPr>
            <w:r>
              <w:rPr>
                <w:rFonts w:ascii="Arial" w:hAnsi="Arial" w:cs="Arial"/>
                <w:sz w:val="20"/>
                <w:szCs w:val="20"/>
              </w:rPr>
              <w:t>0.5</w:t>
            </w:r>
          </w:p>
        </w:tc>
      </w:tr>
      <w:tr w:rsidR="00F93436" w:rsidRPr="00A517BC" w14:paraId="2C3C12D2" w14:textId="77777777" w:rsidTr="00D9607C">
        <w:trPr>
          <w:trHeight w:val="249"/>
          <w:jc w:val="center"/>
        </w:trPr>
        <w:tc>
          <w:tcPr>
            <w:tcW w:w="2135" w:type="dxa"/>
            <w:vMerge w:val="restart"/>
            <w:noWrap/>
          </w:tcPr>
          <w:p w14:paraId="50E082AF" w14:textId="77777777" w:rsidR="007E48F5" w:rsidRDefault="00F93436" w:rsidP="00627ED6">
            <w:pPr>
              <w:jc w:val="center"/>
              <w:rPr>
                <w:rFonts w:ascii="Arial" w:hAnsi="Arial" w:cs="Arial"/>
                <w:sz w:val="20"/>
                <w:szCs w:val="20"/>
              </w:rPr>
            </w:pPr>
            <w:r w:rsidRPr="00D26542">
              <w:rPr>
                <w:rFonts w:ascii="Arial" w:hAnsi="Arial" w:cs="Arial"/>
                <w:sz w:val="20"/>
                <w:szCs w:val="20"/>
              </w:rPr>
              <w:t xml:space="preserve">HUS4 HR/CR </w:t>
            </w:r>
          </w:p>
          <w:p w14:paraId="5F441D36" w14:textId="4D0EEE80" w:rsidR="00F93436" w:rsidRPr="00A517BC" w:rsidRDefault="00F93436" w:rsidP="00627ED6">
            <w:pPr>
              <w:jc w:val="center"/>
              <w:rPr>
                <w:rFonts w:ascii="Arial" w:hAnsi="Arial" w:cs="Arial"/>
                <w:sz w:val="20"/>
                <w:szCs w:val="20"/>
              </w:rPr>
            </w:pPr>
            <w:r>
              <w:rPr>
                <w:rFonts w:ascii="Arial" w:hAnsi="Arial" w:cs="Arial"/>
                <w:sz w:val="20"/>
                <w:szCs w:val="20"/>
              </w:rPr>
              <w:t>6x60, 6x70</w:t>
            </w:r>
          </w:p>
        </w:tc>
        <w:tc>
          <w:tcPr>
            <w:tcW w:w="1440" w:type="dxa"/>
            <w:vMerge/>
            <w:noWrap/>
          </w:tcPr>
          <w:p w14:paraId="53217D14" w14:textId="038BF431" w:rsidR="00F93436" w:rsidRPr="00A517BC" w:rsidRDefault="00F93436" w:rsidP="00627ED6">
            <w:pPr>
              <w:jc w:val="center"/>
              <w:rPr>
                <w:rFonts w:ascii="Arial" w:hAnsi="Arial" w:cs="Arial"/>
                <w:sz w:val="20"/>
                <w:szCs w:val="20"/>
              </w:rPr>
            </w:pPr>
          </w:p>
        </w:tc>
        <w:tc>
          <w:tcPr>
            <w:tcW w:w="720" w:type="dxa"/>
            <w:vMerge/>
            <w:noWrap/>
          </w:tcPr>
          <w:p w14:paraId="46C847A6" w14:textId="77777777" w:rsidR="00F93436" w:rsidRPr="00A517BC" w:rsidRDefault="00F93436" w:rsidP="00627ED6">
            <w:pPr>
              <w:jc w:val="center"/>
              <w:rPr>
                <w:rFonts w:ascii="Arial" w:hAnsi="Arial" w:cs="Arial"/>
                <w:sz w:val="20"/>
                <w:szCs w:val="20"/>
              </w:rPr>
            </w:pPr>
          </w:p>
        </w:tc>
        <w:tc>
          <w:tcPr>
            <w:tcW w:w="1080" w:type="dxa"/>
            <w:vMerge/>
            <w:noWrap/>
          </w:tcPr>
          <w:p w14:paraId="0C718DEA" w14:textId="77777777" w:rsidR="00F93436" w:rsidRPr="00A517BC" w:rsidRDefault="00F93436" w:rsidP="00627ED6">
            <w:pPr>
              <w:jc w:val="center"/>
              <w:rPr>
                <w:rFonts w:ascii="Arial" w:hAnsi="Arial" w:cs="Arial"/>
                <w:sz w:val="20"/>
                <w:szCs w:val="20"/>
              </w:rPr>
            </w:pPr>
          </w:p>
        </w:tc>
        <w:tc>
          <w:tcPr>
            <w:tcW w:w="1530" w:type="dxa"/>
            <w:vMerge/>
          </w:tcPr>
          <w:p w14:paraId="7B5DFEFB" w14:textId="64D4B8BA" w:rsidR="00F93436" w:rsidRPr="00A517BC" w:rsidRDefault="00F93436" w:rsidP="00627ED6">
            <w:pPr>
              <w:jc w:val="center"/>
              <w:rPr>
                <w:rFonts w:ascii="Arial" w:hAnsi="Arial" w:cs="Arial"/>
                <w:sz w:val="20"/>
                <w:szCs w:val="20"/>
              </w:rPr>
            </w:pPr>
          </w:p>
        </w:tc>
        <w:tc>
          <w:tcPr>
            <w:tcW w:w="1260" w:type="dxa"/>
            <w:noWrap/>
          </w:tcPr>
          <w:p w14:paraId="600BCD21" w14:textId="6B9EBC31" w:rsidR="00F93436" w:rsidRPr="00A517BC" w:rsidRDefault="00F93436" w:rsidP="00627ED6">
            <w:pPr>
              <w:jc w:val="center"/>
              <w:rPr>
                <w:rFonts w:ascii="Arial" w:hAnsi="Arial" w:cs="Arial"/>
                <w:sz w:val="20"/>
                <w:szCs w:val="20"/>
              </w:rPr>
            </w:pPr>
            <w:r w:rsidRPr="00A517BC">
              <w:rPr>
                <w:rFonts w:ascii="Arial" w:hAnsi="Arial" w:cs="Arial"/>
                <w:sz w:val="20"/>
                <w:szCs w:val="20"/>
              </w:rPr>
              <w:t>≥30</w:t>
            </w:r>
          </w:p>
        </w:tc>
        <w:tc>
          <w:tcPr>
            <w:tcW w:w="1730" w:type="dxa"/>
            <w:noWrap/>
          </w:tcPr>
          <w:p w14:paraId="3FC96532" w14:textId="507C6801" w:rsidR="00F93436" w:rsidRPr="00A517BC" w:rsidRDefault="00F93436" w:rsidP="00627ED6">
            <w:pPr>
              <w:jc w:val="center"/>
              <w:rPr>
                <w:rFonts w:ascii="Arial" w:hAnsi="Arial" w:cs="Arial"/>
                <w:sz w:val="20"/>
                <w:szCs w:val="20"/>
              </w:rPr>
            </w:pPr>
            <w:r w:rsidRPr="00A517BC">
              <w:rPr>
                <w:rFonts w:ascii="Arial" w:hAnsi="Arial" w:cs="Arial"/>
                <w:sz w:val="20"/>
                <w:szCs w:val="20"/>
              </w:rPr>
              <w:t>1.0</w:t>
            </w:r>
          </w:p>
        </w:tc>
      </w:tr>
      <w:tr w:rsidR="00F93436" w:rsidRPr="00A517BC" w14:paraId="57C02D55" w14:textId="77777777" w:rsidTr="00D9607C">
        <w:trPr>
          <w:trHeight w:val="249"/>
          <w:jc w:val="center"/>
        </w:trPr>
        <w:tc>
          <w:tcPr>
            <w:tcW w:w="2135" w:type="dxa"/>
            <w:vMerge/>
            <w:noWrap/>
          </w:tcPr>
          <w:p w14:paraId="22BA55DE" w14:textId="77777777" w:rsidR="00F93436" w:rsidRPr="00A517BC" w:rsidRDefault="00F93436" w:rsidP="00627ED6">
            <w:pPr>
              <w:jc w:val="center"/>
              <w:rPr>
                <w:rFonts w:ascii="Arial" w:hAnsi="Arial" w:cs="Arial"/>
                <w:sz w:val="20"/>
                <w:szCs w:val="20"/>
              </w:rPr>
            </w:pPr>
          </w:p>
        </w:tc>
        <w:tc>
          <w:tcPr>
            <w:tcW w:w="1440" w:type="dxa"/>
            <w:vMerge/>
            <w:noWrap/>
          </w:tcPr>
          <w:p w14:paraId="617CF0E0" w14:textId="02E1309F" w:rsidR="00F93436" w:rsidRPr="00A517BC" w:rsidRDefault="00F93436" w:rsidP="00627ED6">
            <w:pPr>
              <w:jc w:val="center"/>
              <w:rPr>
                <w:rFonts w:ascii="Arial" w:hAnsi="Arial" w:cs="Arial"/>
                <w:sz w:val="20"/>
                <w:szCs w:val="20"/>
              </w:rPr>
            </w:pPr>
          </w:p>
        </w:tc>
        <w:tc>
          <w:tcPr>
            <w:tcW w:w="720" w:type="dxa"/>
            <w:vMerge/>
            <w:noWrap/>
          </w:tcPr>
          <w:p w14:paraId="1131A94E" w14:textId="77777777" w:rsidR="00F93436" w:rsidRPr="00A517BC" w:rsidRDefault="00F93436" w:rsidP="00627ED6">
            <w:pPr>
              <w:jc w:val="center"/>
              <w:rPr>
                <w:rFonts w:ascii="Arial" w:hAnsi="Arial" w:cs="Arial"/>
                <w:sz w:val="20"/>
                <w:szCs w:val="20"/>
              </w:rPr>
            </w:pPr>
          </w:p>
        </w:tc>
        <w:tc>
          <w:tcPr>
            <w:tcW w:w="1080" w:type="dxa"/>
            <w:vMerge/>
            <w:noWrap/>
          </w:tcPr>
          <w:p w14:paraId="3938C657" w14:textId="77777777" w:rsidR="00F93436" w:rsidRPr="00A517BC" w:rsidRDefault="00F93436" w:rsidP="00627ED6">
            <w:pPr>
              <w:jc w:val="center"/>
              <w:rPr>
                <w:rFonts w:ascii="Arial" w:hAnsi="Arial" w:cs="Arial"/>
                <w:sz w:val="20"/>
                <w:szCs w:val="20"/>
              </w:rPr>
            </w:pPr>
          </w:p>
        </w:tc>
        <w:tc>
          <w:tcPr>
            <w:tcW w:w="1530" w:type="dxa"/>
            <w:vMerge/>
          </w:tcPr>
          <w:p w14:paraId="521DC980" w14:textId="4FBFA6EA" w:rsidR="00F93436" w:rsidRPr="00A517BC" w:rsidRDefault="00F93436" w:rsidP="00627ED6">
            <w:pPr>
              <w:jc w:val="center"/>
              <w:rPr>
                <w:rFonts w:ascii="Arial" w:hAnsi="Arial" w:cs="Arial"/>
                <w:sz w:val="20"/>
                <w:szCs w:val="20"/>
              </w:rPr>
            </w:pPr>
          </w:p>
        </w:tc>
        <w:tc>
          <w:tcPr>
            <w:tcW w:w="1260" w:type="dxa"/>
            <w:noWrap/>
          </w:tcPr>
          <w:p w14:paraId="5BC821CB" w14:textId="57DD9B61" w:rsidR="00F93436" w:rsidRPr="00A517BC" w:rsidRDefault="00F93436" w:rsidP="00627ED6">
            <w:pPr>
              <w:jc w:val="center"/>
              <w:rPr>
                <w:rFonts w:ascii="Arial" w:hAnsi="Arial" w:cs="Arial"/>
                <w:sz w:val="20"/>
                <w:szCs w:val="20"/>
              </w:rPr>
            </w:pPr>
            <w:r w:rsidRPr="00A517BC">
              <w:rPr>
                <w:rFonts w:ascii="Arial" w:hAnsi="Arial" w:cs="Arial"/>
                <w:sz w:val="20"/>
                <w:szCs w:val="20"/>
              </w:rPr>
              <w:t>≥35</w:t>
            </w:r>
          </w:p>
        </w:tc>
        <w:tc>
          <w:tcPr>
            <w:tcW w:w="1730" w:type="dxa"/>
            <w:noWrap/>
          </w:tcPr>
          <w:p w14:paraId="27C550F9" w14:textId="38D886E9" w:rsidR="00F93436" w:rsidRPr="00A517BC" w:rsidRDefault="00F93436" w:rsidP="00627ED6">
            <w:pPr>
              <w:jc w:val="center"/>
              <w:rPr>
                <w:rFonts w:ascii="Arial" w:hAnsi="Arial" w:cs="Arial"/>
                <w:sz w:val="20"/>
                <w:szCs w:val="20"/>
              </w:rPr>
            </w:pPr>
            <w:r w:rsidRPr="00A517BC">
              <w:rPr>
                <w:rFonts w:ascii="Arial" w:hAnsi="Arial" w:cs="Arial"/>
                <w:sz w:val="20"/>
                <w:szCs w:val="20"/>
              </w:rPr>
              <w:t>1.4</w:t>
            </w:r>
          </w:p>
        </w:tc>
      </w:tr>
      <w:bookmarkEnd w:id="5"/>
      <w:tr w:rsidR="0035765D" w:rsidRPr="00A517BC" w14:paraId="20AC6778" w14:textId="77777777" w:rsidTr="0035765D">
        <w:trPr>
          <w:jc w:val="center"/>
        </w:trPr>
        <w:tc>
          <w:tcPr>
            <w:tcW w:w="2135" w:type="dxa"/>
            <w:noWrap/>
          </w:tcPr>
          <w:p w14:paraId="7DAB3B71" w14:textId="500259C7" w:rsidR="0035765D" w:rsidRPr="008062A2" w:rsidRDefault="0035765D" w:rsidP="00B868B1">
            <w:pPr>
              <w:jc w:val="center"/>
              <w:rPr>
                <w:rFonts w:ascii="Arial" w:hAnsi="Arial" w:cs="Arial"/>
                <w:sz w:val="20"/>
                <w:szCs w:val="20"/>
              </w:rPr>
            </w:pPr>
            <w:r w:rsidRPr="008062A2">
              <w:rPr>
                <w:rFonts w:ascii="Arial" w:hAnsi="Arial" w:cs="Arial"/>
                <w:sz w:val="20"/>
                <w:szCs w:val="20"/>
              </w:rPr>
              <w:t>HUS4</w:t>
            </w:r>
            <w:r w:rsidR="00A32FF8" w:rsidRPr="008062A2">
              <w:rPr>
                <w:rFonts w:ascii="Arial" w:hAnsi="Arial" w:cs="Arial"/>
                <w:sz w:val="20"/>
                <w:szCs w:val="20"/>
              </w:rPr>
              <w:t xml:space="preserve"> </w:t>
            </w:r>
            <w:r w:rsidRPr="008062A2">
              <w:rPr>
                <w:rFonts w:ascii="Arial" w:hAnsi="Arial" w:cs="Arial"/>
                <w:sz w:val="20"/>
                <w:szCs w:val="20"/>
              </w:rPr>
              <w:t>HR</w:t>
            </w:r>
            <w:r w:rsidR="00A32FF8" w:rsidRPr="008062A2">
              <w:rPr>
                <w:rFonts w:ascii="Arial" w:hAnsi="Arial" w:cs="Arial"/>
                <w:sz w:val="20"/>
                <w:szCs w:val="20"/>
              </w:rPr>
              <w:t xml:space="preserve"> 6x45</w:t>
            </w:r>
          </w:p>
        </w:tc>
        <w:tc>
          <w:tcPr>
            <w:tcW w:w="1440" w:type="dxa"/>
            <w:vMerge w:val="restart"/>
            <w:noWrap/>
          </w:tcPr>
          <w:p w14:paraId="2D144AEC" w14:textId="1E63A323" w:rsidR="0035765D" w:rsidRPr="008062A2" w:rsidRDefault="0035765D" w:rsidP="00B868B1">
            <w:pPr>
              <w:jc w:val="center"/>
              <w:rPr>
                <w:rFonts w:ascii="Arial" w:hAnsi="Arial" w:cs="Arial"/>
                <w:sz w:val="20"/>
                <w:szCs w:val="20"/>
              </w:rPr>
            </w:pPr>
            <w:r w:rsidRPr="008062A2">
              <w:rPr>
                <w:rFonts w:ascii="Arial" w:hAnsi="Arial" w:cs="Arial"/>
                <w:sz w:val="20"/>
                <w:szCs w:val="20"/>
              </w:rPr>
              <w:t>≥3</w:t>
            </w:r>
            <w:r w:rsidR="00A32FF8" w:rsidRPr="008062A2">
              <w:rPr>
                <w:rFonts w:ascii="Arial" w:hAnsi="Arial" w:cs="Arial"/>
                <w:sz w:val="20"/>
                <w:szCs w:val="20"/>
              </w:rPr>
              <w:t>0</w:t>
            </w:r>
          </w:p>
        </w:tc>
        <w:tc>
          <w:tcPr>
            <w:tcW w:w="720" w:type="dxa"/>
            <w:vMerge w:val="restart"/>
            <w:noWrap/>
          </w:tcPr>
          <w:p w14:paraId="7E8B16B9" w14:textId="4BD9CCBA" w:rsidR="0035765D" w:rsidRPr="00A517BC" w:rsidRDefault="0035765D" w:rsidP="00B868B1">
            <w:pPr>
              <w:jc w:val="center"/>
              <w:rPr>
                <w:rFonts w:ascii="Arial" w:hAnsi="Arial" w:cs="Arial"/>
                <w:sz w:val="20"/>
                <w:szCs w:val="20"/>
              </w:rPr>
            </w:pPr>
            <w:r w:rsidRPr="00A517BC">
              <w:rPr>
                <w:rFonts w:ascii="Arial" w:hAnsi="Arial" w:cs="Arial"/>
                <w:sz w:val="20"/>
                <w:szCs w:val="20"/>
              </w:rPr>
              <w:t>6</w:t>
            </w:r>
          </w:p>
        </w:tc>
        <w:tc>
          <w:tcPr>
            <w:tcW w:w="1080" w:type="dxa"/>
            <w:vMerge w:val="restart"/>
            <w:noWrap/>
          </w:tcPr>
          <w:p w14:paraId="38F3B2FD" w14:textId="3980C8E8" w:rsidR="0035765D" w:rsidRPr="00A517BC" w:rsidRDefault="0035765D" w:rsidP="00B868B1">
            <w:pPr>
              <w:jc w:val="center"/>
              <w:rPr>
                <w:rFonts w:ascii="Arial" w:hAnsi="Arial" w:cs="Arial"/>
                <w:sz w:val="20"/>
                <w:szCs w:val="20"/>
              </w:rPr>
            </w:pPr>
            <w:r w:rsidRPr="00A517BC">
              <w:rPr>
                <w:rFonts w:ascii="Arial" w:hAnsi="Arial" w:cs="Arial"/>
                <w:sz w:val="20"/>
                <w:szCs w:val="20"/>
              </w:rPr>
              <w:t>100</w:t>
            </w:r>
          </w:p>
        </w:tc>
        <w:tc>
          <w:tcPr>
            <w:tcW w:w="1530" w:type="dxa"/>
            <w:vMerge w:val="restart"/>
          </w:tcPr>
          <w:p w14:paraId="78267072" w14:textId="7843EF20" w:rsidR="0035765D" w:rsidRPr="00A517BC" w:rsidRDefault="0035765D" w:rsidP="00B868B1">
            <w:pPr>
              <w:jc w:val="center"/>
              <w:rPr>
                <w:rFonts w:ascii="Arial" w:hAnsi="Arial" w:cs="Arial"/>
                <w:sz w:val="20"/>
                <w:szCs w:val="20"/>
              </w:rPr>
            </w:pPr>
            <w:r w:rsidRPr="00A517BC">
              <w:rPr>
                <w:rFonts w:ascii="Arial" w:hAnsi="Arial" w:cs="Arial"/>
                <w:sz w:val="20"/>
                <w:szCs w:val="20"/>
              </w:rPr>
              <w:t>50</w:t>
            </w:r>
          </w:p>
        </w:tc>
        <w:tc>
          <w:tcPr>
            <w:tcW w:w="1260" w:type="dxa"/>
            <w:noWrap/>
          </w:tcPr>
          <w:p w14:paraId="75B4ABC3" w14:textId="356FD1BF" w:rsidR="0035765D" w:rsidRPr="00A517BC" w:rsidRDefault="0035765D" w:rsidP="00B868B1">
            <w:pPr>
              <w:jc w:val="center"/>
              <w:rPr>
                <w:rFonts w:ascii="Arial" w:hAnsi="Arial" w:cs="Arial"/>
                <w:sz w:val="20"/>
                <w:szCs w:val="20"/>
              </w:rPr>
            </w:pPr>
            <w:r w:rsidRPr="00A517BC">
              <w:rPr>
                <w:rFonts w:ascii="Arial" w:hAnsi="Arial" w:cs="Arial"/>
                <w:sz w:val="20"/>
                <w:szCs w:val="20"/>
              </w:rPr>
              <w:t>≥25</w:t>
            </w:r>
          </w:p>
        </w:tc>
        <w:tc>
          <w:tcPr>
            <w:tcW w:w="1730" w:type="dxa"/>
            <w:noWrap/>
          </w:tcPr>
          <w:p w14:paraId="2F2E5CD7" w14:textId="4135EB5C" w:rsidR="0035765D" w:rsidRPr="00A517BC" w:rsidRDefault="0035765D" w:rsidP="00B868B1">
            <w:pPr>
              <w:jc w:val="center"/>
              <w:rPr>
                <w:rFonts w:ascii="Arial" w:hAnsi="Arial" w:cs="Arial"/>
                <w:sz w:val="20"/>
                <w:szCs w:val="20"/>
              </w:rPr>
            </w:pPr>
            <w:r w:rsidRPr="00A517BC">
              <w:rPr>
                <w:rFonts w:ascii="Arial" w:hAnsi="Arial" w:cs="Arial"/>
                <w:sz w:val="20"/>
                <w:szCs w:val="20"/>
              </w:rPr>
              <w:t>0.5</w:t>
            </w:r>
          </w:p>
        </w:tc>
      </w:tr>
      <w:tr w:rsidR="00741460" w:rsidRPr="00A517BC" w14:paraId="30F0A813" w14:textId="77777777" w:rsidTr="00F93436">
        <w:trPr>
          <w:trHeight w:val="175"/>
          <w:jc w:val="center"/>
        </w:trPr>
        <w:tc>
          <w:tcPr>
            <w:tcW w:w="2135" w:type="dxa"/>
            <w:noWrap/>
          </w:tcPr>
          <w:p w14:paraId="0F11BE25" w14:textId="053AF7D8" w:rsidR="00741460" w:rsidRPr="008062A2" w:rsidRDefault="00A32FF8" w:rsidP="00B868B1">
            <w:pPr>
              <w:jc w:val="center"/>
              <w:rPr>
                <w:rFonts w:ascii="Arial" w:hAnsi="Arial" w:cs="Arial"/>
                <w:sz w:val="20"/>
                <w:szCs w:val="20"/>
              </w:rPr>
            </w:pPr>
            <w:r w:rsidRPr="008062A2">
              <w:rPr>
                <w:rFonts w:ascii="Arial" w:hAnsi="Arial" w:cs="Arial"/>
                <w:sz w:val="20"/>
                <w:szCs w:val="20"/>
              </w:rPr>
              <w:t>HUS4 CR 6x40</w:t>
            </w:r>
          </w:p>
        </w:tc>
        <w:tc>
          <w:tcPr>
            <w:tcW w:w="1440" w:type="dxa"/>
            <w:vMerge/>
            <w:noWrap/>
          </w:tcPr>
          <w:p w14:paraId="36B84F1C" w14:textId="3FEFAAF3" w:rsidR="00741460" w:rsidRPr="008062A2" w:rsidRDefault="00741460" w:rsidP="00B868B1">
            <w:pPr>
              <w:jc w:val="center"/>
              <w:rPr>
                <w:rFonts w:ascii="Arial" w:hAnsi="Arial" w:cs="Arial"/>
                <w:sz w:val="20"/>
                <w:szCs w:val="20"/>
              </w:rPr>
            </w:pPr>
          </w:p>
        </w:tc>
        <w:tc>
          <w:tcPr>
            <w:tcW w:w="720" w:type="dxa"/>
            <w:vMerge/>
            <w:noWrap/>
          </w:tcPr>
          <w:p w14:paraId="57BFAB74" w14:textId="77777777" w:rsidR="00741460" w:rsidRPr="00A517BC" w:rsidRDefault="00741460" w:rsidP="00B868B1">
            <w:pPr>
              <w:jc w:val="center"/>
              <w:rPr>
                <w:rFonts w:ascii="Arial" w:hAnsi="Arial" w:cs="Arial"/>
                <w:sz w:val="20"/>
                <w:szCs w:val="20"/>
              </w:rPr>
            </w:pPr>
          </w:p>
        </w:tc>
        <w:tc>
          <w:tcPr>
            <w:tcW w:w="1080" w:type="dxa"/>
            <w:vMerge/>
            <w:noWrap/>
          </w:tcPr>
          <w:p w14:paraId="6F216983" w14:textId="77777777" w:rsidR="00741460" w:rsidRPr="00A517BC" w:rsidRDefault="00741460" w:rsidP="00B868B1">
            <w:pPr>
              <w:jc w:val="center"/>
              <w:rPr>
                <w:rFonts w:ascii="Arial" w:hAnsi="Arial" w:cs="Arial"/>
                <w:sz w:val="20"/>
                <w:szCs w:val="20"/>
              </w:rPr>
            </w:pPr>
          </w:p>
        </w:tc>
        <w:tc>
          <w:tcPr>
            <w:tcW w:w="1530" w:type="dxa"/>
            <w:vMerge/>
          </w:tcPr>
          <w:p w14:paraId="6FD9C7C3" w14:textId="77777777" w:rsidR="00741460" w:rsidRPr="00A517BC" w:rsidRDefault="00741460" w:rsidP="00B868B1">
            <w:pPr>
              <w:jc w:val="center"/>
              <w:rPr>
                <w:rFonts w:ascii="Arial" w:hAnsi="Arial" w:cs="Arial"/>
                <w:sz w:val="20"/>
                <w:szCs w:val="20"/>
              </w:rPr>
            </w:pPr>
          </w:p>
        </w:tc>
        <w:tc>
          <w:tcPr>
            <w:tcW w:w="1260" w:type="dxa"/>
            <w:noWrap/>
          </w:tcPr>
          <w:p w14:paraId="10D189BD" w14:textId="1DCE4FE6" w:rsidR="00741460" w:rsidRPr="00A517BC" w:rsidRDefault="00741460" w:rsidP="00B868B1">
            <w:pPr>
              <w:jc w:val="center"/>
              <w:rPr>
                <w:rFonts w:ascii="Arial" w:hAnsi="Arial" w:cs="Arial"/>
                <w:sz w:val="20"/>
                <w:szCs w:val="20"/>
              </w:rPr>
            </w:pPr>
            <w:r w:rsidRPr="00A517BC">
              <w:rPr>
                <w:rFonts w:ascii="Arial" w:hAnsi="Arial" w:cs="Arial"/>
                <w:sz w:val="20"/>
                <w:szCs w:val="20"/>
              </w:rPr>
              <w:t>≥30</w:t>
            </w:r>
          </w:p>
        </w:tc>
        <w:tc>
          <w:tcPr>
            <w:tcW w:w="1730" w:type="dxa"/>
            <w:noWrap/>
          </w:tcPr>
          <w:p w14:paraId="519DE1EA" w14:textId="4C92F84C" w:rsidR="00741460" w:rsidRPr="00A517BC" w:rsidRDefault="00741460" w:rsidP="00B868B1">
            <w:pPr>
              <w:jc w:val="center"/>
              <w:rPr>
                <w:rFonts w:ascii="Arial" w:hAnsi="Arial" w:cs="Arial"/>
                <w:sz w:val="20"/>
                <w:szCs w:val="20"/>
              </w:rPr>
            </w:pPr>
            <w:r w:rsidRPr="00A517BC">
              <w:rPr>
                <w:rFonts w:ascii="Arial" w:hAnsi="Arial" w:cs="Arial"/>
                <w:sz w:val="20"/>
                <w:szCs w:val="20"/>
              </w:rPr>
              <w:t>1.0</w:t>
            </w:r>
          </w:p>
        </w:tc>
      </w:tr>
    </w:tbl>
    <w:p w14:paraId="0C540701" w14:textId="372A1AB0" w:rsidR="008E0105" w:rsidRPr="004D5FD6" w:rsidRDefault="004D5FD6" w:rsidP="00E72A43">
      <w:pPr>
        <w:rPr>
          <w:rFonts w:ascii="Arial" w:hAnsi="Arial" w:cs="Arial"/>
          <w:i/>
          <w:iCs/>
          <w:sz w:val="18"/>
          <w:szCs w:val="18"/>
        </w:rPr>
      </w:pPr>
      <w:r w:rsidRPr="004D5FD6">
        <w:rPr>
          <w:rFonts w:ascii="Arial" w:hAnsi="Arial" w:cs="Arial"/>
          <w:i/>
          <w:iCs/>
          <w:sz w:val="18"/>
          <w:szCs w:val="18"/>
        </w:rPr>
        <w:t>DATA FOR ANCHORS OF OTHER SIZES AND THICKNESS OF FIXTURES TO BE REFERRED TO ETA 10/0005</w:t>
      </w:r>
    </w:p>
    <w:p w14:paraId="38CFB8B0" w14:textId="77777777" w:rsidR="00D611C9" w:rsidRPr="00A517BC" w:rsidRDefault="00D611C9" w:rsidP="00E72A43"/>
    <w:p w14:paraId="6D257D31" w14:textId="2AF7CB61" w:rsidR="008A0E2A" w:rsidRPr="00A517BC" w:rsidRDefault="008A0E2A" w:rsidP="00A517BC">
      <w:pPr>
        <w:ind w:left="-180" w:right="-44"/>
        <w:rPr>
          <w:rFonts w:ascii="Arial" w:hAnsi="Arial" w:cs="Arial"/>
          <w:sz w:val="20"/>
          <w:szCs w:val="20"/>
        </w:rPr>
      </w:pPr>
      <w:r w:rsidRPr="00A517BC">
        <w:rPr>
          <w:rFonts w:ascii="Arial" w:hAnsi="Arial" w:cs="Arial"/>
          <w:sz w:val="20"/>
          <w:szCs w:val="20"/>
        </w:rPr>
        <w:t>TABLE 3: RECOMMENDED VALUES FOR F</w:t>
      </w:r>
      <w:r w:rsidRPr="00A517BC">
        <w:rPr>
          <w:rFonts w:ascii="Arial" w:hAnsi="Arial" w:cs="Arial"/>
          <w:sz w:val="20"/>
          <w:szCs w:val="20"/>
          <w:vertAlign w:val="subscript"/>
        </w:rPr>
        <w:t>Ed,lim</w:t>
      </w:r>
      <w:r w:rsidRPr="00A517BC">
        <w:rPr>
          <w:rFonts w:ascii="Arial" w:hAnsi="Arial" w:cs="Arial"/>
          <w:sz w:val="20"/>
          <w:szCs w:val="20"/>
        </w:rPr>
        <w:t>, n</w:t>
      </w:r>
      <w:r w:rsidRPr="00A517BC">
        <w:rPr>
          <w:rFonts w:ascii="Arial" w:hAnsi="Arial" w:cs="Arial"/>
          <w:sz w:val="20"/>
          <w:szCs w:val="20"/>
          <w:vertAlign w:val="subscript"/>
        </w:rPr>
        <w:t>1</w:t>
      </w:r>
      <w:r w:rsidRPr="00A517BC">
        <w:rPr>
          <w:rFonts w:ascii="Arial" w:hAnsi="Arial" w:cs="Arial"/>
          <w:sz w:val="20"/>
          <w:szCs w:val="20"/>
        </w:rPr>
        <w:t xml:space="preserve"> AND n</w:t>
      </w:r>
      <w:r w:rsidRPr="00A517BC">
        <w:rPr>
          <w:rFonts w:ascii="Arial" w:hAnsi="Arial" w:cs="Arial"/>
          <w:sz w:val="20"/>
          <w:szCs w:val="20"/>
          <w:vertAlign w:val="subscript"/>
        </w:rPr>
        <w:t>2</w:t>
      </w:r>
      <w:r w:rsidRPr="00A517BC">
        <w:rPr>
          <w:rFonts w:ascii="Arial" w:hAnsi="Arial" w:cs="Arial"/>
          <w:sz w:val="20"/>
          <w:szCs w:val="20"/>
        </w:rPr>
        <w:t xml:space="preserve"> FOR MEDIUM DUTY FASTENING (HILTI HUS3 H/I/A</w:t>
      </w:r>
      <w:r w:rsidR="00F9612E">
        <w:rPr>
          <w:rFonts w:ascii="Arial" w:hAnsi="Arial" w:cs="Arial"/>
          <w:sz w:val="20"/>
          <w:szCs w:val="20"/>
        </w:rPr>
        <w:t>/P/C</w:t>
      </w:r>
      <w:r w:rsidR="00F242E1">
        <w:rPr>
          <w:rFonts w:ascii="Arial" w:hAnsi="Arial" w:cs="Arial"/>
          <w:sz w:val="20"/>
          <w:szCs w:val="20"/>
        </w:rPr>
        <w:t>, HUS4</w:t>
      </w:r>
      <w:r w:rsidR="00053B18">
        <w:rPr>
          <w:rFonts w:ascii="Arial" w:hAnsi="Arial" w:cs="Arial"/>
          <w:sz w:val="20"/>
          <w:szCs w:val="20"/>
        </w:rPr>
        <w:t xml:space="preserve"> </w:t>
      </w:r>
      <w:r w:rsidR="00F242E1">
        <w:rPr>
          <w:rFonts w:ascii="Arial" w:hAnsi="Arial" w:cs="Arial"/>
          <w:sz w:val="20"/>
          <w:szCs w:val="20"/>
        </w:rPr>
        <w:t>HR</w:t>
      </w:r>
      <w:r w:rsidR="00053B18">
        <w:rPr>
          <w:rFonts w:ascii="Arial" w:hAnsi="Arial" w:cs="Arial"/>
          <w:sz w:val="20"/>
          <w:szCs w:val="20"/>
        </w:rPr>
        <w:t>/</w:t>
      </w:r>
      <w:r w:rsidR="00F242E1">
        <w:rPr>
          <w:rFonts w:ascii="Arial" w:hAnsi="Arial" w:cs="Arial"/>
          <w:sz w:val="20"/>
          <w:szCs w:val="20"/>
        </w:rPr>
        <w:t>CR</w:t>
      </w:r>
      <w:r w:rsidRPr="00A517BC">
        <w:rPr>
          <w:rFonts w:ascii="Arial" w:hAnsi="Arial" w:cs="Arial"/>
          <w:sz w:val="20"/>
          <w:szCs w:val="20"/>
        </w:rPr>
        <w: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40"/>
        <w:gridCol w:w="3696"/>
        <w:gridCol w:w="3086"/>
      </w:tblGrid>
      <w:tr w:rsidR="00E6169E" w:rsidRPr="00A517BC" w14:paraId="538A5086" w14:textId="77777777" w:rsidTr="00765E83">
        <w:trPr>
          <w:jc w:val="center"/>
        </w:trPr>
        <w:tc>
          <w:tcPr>
            <w:tcW w:w="9622" w:type="dxa"/>
            <w:gridSpan w:val="3"/>
            <w:tcBorders>
              <w:top w:val="single" w:sz="12" w:space="0" w:color="auto"/>
              <w:bottom w:val="single" w:sz="12" w:space="0" w:color="auto"/>
            </w:tcBorders>
          </w:tcPr>
          <w:p w14:paraId="02AA1F95" w14:textId="20259520" w:rsidR="00E6169E" w:rsidRPr="00A517BC" w:rsidRDefault="00E6169E" w:rsidP="00E6169E">
            <w:pPr>
              <w:jc w:val="both"/>
              <w:rPr>
                <w:rFonts w:ascii="Arial" w:hAnsi="Arial" w:cs="Arial"/>
                <w:sz w:val="20"/>
                <w:szCs w:val="20"/>
              </w:rPr>
            </w:pPr>
            <w:r w:rsidRPr="00A517BC">
              <w:rPr>
                <w:rFonts w:ascii="Arial" w:hAnsi="Arial" w:cs="Arial"/>
                <w:sz w:val="20"/>
                <w:szCs w:val="20"/>
              </w:rPr>
              <w:t>THE VALUES FOR n</w:t>
            </w:r>
            <w:r w:rsidRPr="00A517BC">
              <w:rPr>
                <w:rFonts w:ascii="Arial" w:hAnsi="Arial" w:cs="Arial"/>
                <w:sz w:val="20"/>
                <w:szCs w:val="20"/>
                <w:vertAlign w:val="subscript"/>
              </w:rPr>
              <w:t>1</w:t>
            </w:r>
            <w:r w:rsidRPr="00A517BC">
              <w:rPr>
                <w:rFonts w:ascii="Arial" w:hAnsi="Arial" w:cs="Arial"/>
                <w:sz w:val="20"/>
                <w:szCs w:val="20"/>
              </w:rPr>
              <w:t>, n</w:t>
            </w:r>
            <w:r w:rsidRPr="00A517BC">
              <w:rPr>
                <w:rFonts w:ascii="Arial" w:hAnsi="Arial" w:cs="Arial"/>
                <w:sz w:val="20"/>
                <w:szCs w:val="20"/>
                <w:vertAlign w:val="subscript"/>
              </w:rPr>
              <w:t>2</w:t>
            </w:r>
            <w:r w:rsidRPr="00A517BC">
              <w:rPr>
                <w:rFonts w:ascii="Arial" w:hAnsi="Arial" w:cs="Arial"/>
                <w:sz w:val="20"/>
                <w:szCs w:val="20"/>
              </w:rPr>
              <w:t>, and F</w:t>
            </w:r>
            <w:r w:rsidRPr="00A517BC">
              <w:rPr>
                <w:rFonts w:ascii="Arial" w:hAnsi="Arial" w:cs="Arial"/>
                <w:sz w:val="20"/>
                <w:szCs w:val="20"/>
                <w:vertAlign w:val="subscript"/>
              </w:rPr>
              <w:t>Ed,lim</w:t>
            </w:r>
            <w:r w:rsidRPr="00A517BC">
              <w:rPr>
                <w:rFonts w:ascii="Arial" w:hAnsi="Arial" w:cs="Arial"/>
                <w:sz w:val="20"/>
                <w:szCs w:val="20"/>
              </w:rPr>
              <w:t xml:space="preserve"> ARE OBTAINED FROM EN 1992-4 AND CEN/TR 17079. THESE VALUES MAY BE TAKEN IN ABSENCE OF A DEFINITION WITHIN THE NATIONAL ANNEX</w:t>
            </w:r>
          </w:p>
        </w:tc>
      </w:tr>
      <w:tr w:rsidR="008E0105" w:rsidRPr="00A517BC" w14:paraId="3A639B68" w14:textId="77777777" w:rsidTr="00765E83">
        <w:trPr>
          <w:jc w:val="center"/>
        </w:trPr>
        <w:tc>
          <w:tcPr>
            <w:tcW w:w="2840" w:type="dxa"/>
            <w:tcBorders>
              <w:top w:val="single" w:sz="12" w:space="0" w:color="auto"/>
              <w:bottom w:val="single" w:sz="12" w:space="0" w:color="auto"/>
            </w:tcBorders>
          </w:tcPr>
          <w:p w14:paraId="41BCC7EC" w14:textId="77777777" w:rsidR="008E0105" w:rsidRPr="00A517BC" w:rsidRDefault="008E0105" w:rsidP="00B868B1">
            <w:pPr>
              <w:jc w:val="center"/>
              <w:rPr>
                <w:rFonts w:ascii="Arial" w:hAnsi="Arial" w:cs="Arial"/>
                <w:sz w:val="20"/>
                <w:szCs w:val="20"/>
              </w:rPr>
            </w:pPr>
            <w:r w:rsidRPr="00A517BC">
              <w:rPr>
                <w:rFonts w:ascii="Arial" w:hAnsi="Arial" w:cs="Arial"/>
                <w:sz w:val="20"/>
                <w:szCs w:val="20"/>
              </w:rPr>
              <w:t>number of fixing points</w:t>
            </w:r>
          </w:p>
          <w:p w14:paraId="024E904A" w14:textId="77777777" w:rsidR="008E0105" w:rsidRPr="00A517BC" w:rsidRDefault="00000000" w:rsidP="00B868B1">
            <w:pPr>
              <w:jc w:val="center"/>
              <w:rPr>
                <w:rFonts w:ascii="Arial"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1</m:t>
                    </m:r>
                  </m:sub>
                </m:sSub>
              </m:oMath>
            </m:oMathPara>
          </w:p>
        </w:tc>
        <w:tc>
          <w:tcPr>
            <w:tcW w:w="3696" w:type="dxa"/>
            <w:tcBorders>
              <w:top w:val="single" w:sz="12" w:space="0" w:color="auto"/>
              <w:bottom w:val="single" w:sz="12" w:space="0" w:color="auto"/>
            </w:tcBorders>
          </w:tcPr>
          <w:p w14:paraId="1B021B69" w14:textId="77777777" w:rsidR="008E0105" w:rsidRPr="00A517BC" w:rsidRDefault="008E0105" w:rsidP="00B868B1">
            <w:pPr>
              <w:jc w:val="center"/>
              <w:rPr>
                <w:rFonts w:ascii="Arial" w:hAnsi="Arial" w:cs="Arial"/>
                <w:sz w:val="20"/>
                <w:szCs w:val="20"/>
              </w:rPr>
            </w:pPr>
            <w:r w:rsidRPr="00A517BC">
              <w:rPr>
                <w:rFonts w:ascii="Arial" w:hAnsi="Arial" w:cs="Arial"/>
                <w:sz w:val="20"/>
                <w:szCs w:val="20"/>
              </w:rPr>
              <w:t>number of fastenings per fixing point</w:t>
            </w:r>
          </w:p>
          <w:p w14:paraId="3AE24B49" w14:textId="77777777" w:rsidR="008E0105" w:rsidRPr="00A517BC" w:rsidRDefault="00000000" w:rsidP="00B868B1">
            <w:pPr>
              <w:jc w:val="center"/>
              <w:rPr>
                <w:rFonts w:ascii="Arial"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2</m:t>
                    </m:r>
                  </m:sub>
                </m:sSub>
              </m:oMath>
            </m:oMathPara>
          </w:p>
        </w:tc>
        <w:tc>
          <w:tcPr>
            <w:tcW w:w="3086" w:type="dxa"/>
            <w:tcBorders>
              <w:top w:val="single" w:sz="12" w:space="0" w:color="auto"/>
              <w:bottom w:val="single" w:sz="12" w:space="0" w:color="auto"/>
            </w:tcBorders>
          </w:tcPr>
          <w:p w14:paraId="166F0C95" w14:textId="77777777" w:rsidR="008E0105" w:rsidRPr="00A517BC" w:rsidRDefault="008E0105" w:rsidP="00B868B1">
            <w:pPr>
              <w:jc w:val="center"/>
              <w:rPr>
                <w:rFonts w:ascii="Arial" w:hAnsi="Arial" w:cs="Arial"/>
                <w:sz w:val="20"/>
                <w:szCs w:val="20"/>
              </w:rPr>
            </w:pPr>
            <w:r w:rsidRPr="00A517BC">
              <w:rPr>
                <w:rFonts w:ascii="Arial" w:hAnsi="Arial" w:cs="Arial"/>
                <w:sz w:val="20"/>
                <w:szCs w:val="20"/>
              </w:rPr>
              <w:t>limiting design action</w:t>
            </w:r>
          </w:p>
          <w:p w14:paraId="3D427A88" w14:textId="77777777" w:rsidR="008E0105" w:rsidRPr="00A517BC" w:rsidRDefault="00000000" w:rsidP="00B868B1">
            <w:pPr>
              <w:jc w:val="center"/>
              <w:rPr>
                <w:rFonts w:ascii="Arial"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F</m:t>
                    </m:r>
                  </m:e>
                  <m:sub>
                    <m:r>
                      <w:rPr>
                        <w:rFonts w:ascii="Cambria Math" w:hAnsi="Cambria Math" w:cs="Arial"/>
                        <w:sz w:val="20"/>
                        <w:szCs w:val="20"/>
                      </w:rPr>
                      <m:t>Ed, lim</m:t>
                    </m:r>
                  </m:sub>
                </m:sSub>
              </m:oMath>
            </m:oMathPara>
          </w:p>
        </w:tc>
      </w:tr>
      <w:tr w:rsidR="008E0105" w:rsidRPr="00A517BC" w14:paraId="6D8DF8DE" w14:textId="77777777" w:rsidTr="00765E83">
        <w:trPr>
          <w:jc w:val="center"/>
        </w:trPr>
        <w:tc>
          <w:tcPr>
            <w:tcW w:w="2840" w:type="dxa"/>
            <w:tcBorders>
              <w:top w:val="single" w:sz="12" w:space="0" w:color="auto"/>
            </w:tcBorders>
          </w:tcPr>
          <w:p w14:paraId="1A4DC31E" w14:textId="77777777" w:rsidR="008E0105" w:rsidRPr="00A517BC" w:rsidRDefault="008E0105" w:rsidP="00B868B1">
            <w:pPr>
              <w:jc w:val="both"/>
              <w:rPr>
                <w:rFonts w:ascii="Arial" w:hAnsi="Arial" w:cs="Arial"/>
                <w:sz w:val="20"/>
                <w:szCs w:val="20"/>
              </w:rPr>
            </w:pPr>
            <m:oMathPara>
              <m:oMath>
                <m:r>
                  <w:rPr>
                    <w:rFonts w:ascii="Cambria Math" w:hAnsi="Cambria Math" w:cs="Arial"/>
                    <w:sz w:val="20"/>
                    <w:szCs w:val="20"/>
                  </w:rPr>
                  <m:t>≥4</m:t>
                </m:r>
              </m:oMath>
            </m:oMathPara>
          </w:p>
        </w:tc>
        <w:tc>
          <w:tcPr>
            <w:tcW w:w="3696" w:type="dxa"/>
            <w:tcBorders>
              <w:top w:val="single" w:sz="12" w:space="0" w:color="auto"/>
            </w:tcBorders>
          </w:tcPr>
          <w:p w14:paraId="344323AD" w14:textId="77777777" w:rsidR="008E0105" w:rsidRPr="00A517BC" w:rsidRDefault="008E0105" w:rsidP="00B868B1">
            <w:pPr>
              <w:jc w:val="both"/>
              <w:rPr>
                <w:rFonts w:ascii="Arial" w:hAnsi="Arial" w:cs="Arial"/>
                <w:sz w:val="20"/>
                <w:szCs w:val="20"/>
              </w:rPr>
            </w:pPr>
            <m:oMathPara>
              <m:oMath>
                <m:r>
                  <w:rPr>
                    <w:rFonts w:ascii="Cambria Math" w:hAnsi="Cambria Math" w:cs="Arial"/>
                    <w:sz w:val="20"/>
                    <w:szCs w:val="20"/>
                  </w:rPr>
                  <m:t>≥1</m:t>
                </m:r>
              </m:oMath>
            </m:oMathPara>
          </w:p>
        </w:tc>
        <w:tc>
          <w:tcPr>
            <w:tcW w:w="3086" w:type="dxa"/>
            <w:tcBorders>
              <w:top w:val="single" w:sz="12" w:space="0" w:color="auto"/>
            </w:tcBorders>
          </w:tcPr>
          <w:p w14:paraId="0EBC6C28" w14:textId="77777777" w:rsidR="008E0105" w:rsidRPr="00A517BC" w:rsidRDefault="008E0105" w:rsidP="00B868B1">
            <w:pPr>
              <w:jc w:val="both"/>
              <w:rPr>
                <w:rFonts w:ascii="Arial" w:hAnsi="Arial" w:cs="Arial"/>
                <w:sz w:val="20"/>
                <w:szCs w:val="20"/>
              </w:rPr>
            </w:pPr>
            <m:oMathPara>
              <m:oMath>
                <m:r>
                  <w:rPr>
                    <w:rFonts w:ascii="Cambria Math" w:hAnsi="Cambria Math" w:cs="Arial"/>
                    <w:sz w:val="20"/>
                    <w:szCs w:val="20"/>
                  </w:rPr>
                  <m:t>3.0 kN</m:t>
                </m:r>
              </m:oMath>
            </m:oMathPara>
          </w:p>
        </w:tc>
      </w:tr>
      <w:tr w:rsidR="008E0105" w14:paraId="4C99B299" w14:textId="77777777" w:rsidTr="00765E83">
        <w:trPr>
          <w:jc w:val="center"/>
        </w:trPr>
        <w:tc>
          <w:tcPr>
            <w:tcW w:w="2840" w:type="dxa"/>
          </w:tcPr>
          <w:p w14:paraId="7A9161A5" w14:textId="77777777" w:rsidR="008E0105" w:rsidRPr="00A517BC" w:rsidRDefault="008E0105" w:rsidP="00B868B1">
            <w:pPr>
              <w:jc w:val="both"/>
              <w:rPr>
                <w:rFonts w:ascii="Arial" w:hAnsi="Arial" w:cs="Arial"/>
                <w:sz w:val="20"/>
                <w:szCs w:val="20"/>
              </w:rPr>
            </w:pPr>
            <m:oMathPara>
              <m:oMath>
                <m:r>
                  <w:rPr>
                    <w:rFonts w:ascii="Cambria Math" w:hAnsi="Cambria Math" w:cs="Arial"/>
                    <w:sz w:val="20"/>
                    <w:szCs w:val="20"/>
                  </w:rPr>
                  <m:t>3</m:t>
                </m:r>
              </m:oMath>
            </m:oMathPara>
          </w:p>
        </w:tc>
        <w:tc>
          <w:tcPr>
            <w:tcW w:w="3696" w:type="dxa"/>
          </w:tcPr>
          <w:p w14:paraId="365BE0AB" w14:textId="77777777" w:rsidR="008E0105" w:rsidRPr="00A517BC" w:rsidRDefault="008E0105" w:rsidP="00B868B1">
            <w:pPr>
              <w:jc w:val="both"/>
              <w:rPr>
                <w:rFonts w:ascii="Arial" w:hAnsi="Arial" w:cs="Arial"/>
                <w:sz w:val="20"/>
                <w:szCs w:val="20"/>
              </w:rPr>
            </w:pPr>
            <m:oMathPara>
              <m:oMath>
                <m:r>
                  <w:rPr>
                    <w:rFonts w:ascii="Cambria Math" w:hAnsi="Cambria Math" w:cs="Arial"/>
                    <w:sz w:val="20"/>
                    <w:szCs w:val="20"/>
                  </w:rPr>
                  <m:t>≥1</m:t>
                </m:r>
              </m:oMath>
            </m:oMathPara>
          </w:p>
        </w:tc>
        <w:tc>
          <w:tcPr>
            <w:tcW w:w="3086" w:type="dxa"/>
          </w:tcPr>
          <w:p w14:paraId="7DC6BEFC" w14:textId="77777777" w:rsidR="008E0105" w:rsidRPr="00A517BC" w:rsidRDefault="008E0105" w:rsidP="00B868B1">
            <w:pPr>
              <w:jc w:val="both"/>
              <w:rPr>
                <w:rFonts w:ascii="Arial" w:hAnsi="Arial" w:cs="Arial"/>
                <w:sz w:val="20"/>
                <w:szCs w:val="20"/>
              </w:rPr>
            </w:pPr>
            <m:oMathPara>
              <m:oMath>
                <m:r>
                  <w:rPr>
                    <w:rFonts w:ascii="Cambria Math" w:hAnsi="Cambria Math" w:cs="Arial"/>
                    <w:sz w:val="20"/>
                    <w:szCs w:val="20"/>
                  </w:rPr>
                  <m:t>2.0 kN</m:t>
                </m:r>
              </m:oMath>
            </m:oMathPara>
          </w:p>
        </w:tc>
      </w:tr>
    </w:tbl>
    <w:p w14:paraId="1AA82F2E" w14:textId="58E80352" w:rsidR="00CD654C" w:rsidRPr="00A226FB" w:rsidRDefault="006A093A" w:rsidP="00A226FB">
      <w:pPr>
        <w:jc w:val="center"/>
        <w:rPr>
          <w:rFonts w:ascii="Arial" w:hAnsi="Arial" w:cs="Arial"/>
          <w:i/>
          <w:iCs/>
          <w:sz w:val="18"/>
          <w:szCs w:val="18"/>
        </w:rPr>
      </w:pPr>
      <w:r w:rsidRPr="00765E83">
        <w:rPr>
          <w:rFonts w:ascii="Arial" w:hAnsi="Arial" w:cs="Arial"/>
          <w:i/>
          <w:iCs/>
          <w:sz w:val="18"/>
          <w:szCs w:val="18"/>
        </w:rPr>
        <w:t xml:space="preserve">THIS TABLE IS </w:t>
      </w:r>
      <w:r>
        <w:rPr>
          <w:rFonts w:ascii="Arial" w:hAnsi="Arial" w:cs="Arial"/>
          <w:i/>
          <w:iCs/>
          <w:sz w:val="18"/>
          <w:szCs w:val="18"/>
        </w:rPr>
        <w:t>A DETAILED REFERENCE FOR REDUNDANT FASTENING DESIGN</w:t>
      </w:r>
      <w:r w:rsidRPr="00765E83">
        <w:rPr>
          <w:rFonts w:ascii="Arial" w:hAnsi="Arial" w:cs="Arial"/>
          <w:i/>
          <w:iCs/>
          <w:sz w:val="18"/>
          <w:szCs w:val="18"/>
        </w:rPr>
        <w:t xml:space="preserve"> FROM POINT </w:t>
      </w:r>
      <w:r>
        <w:rPr>
          <w:rFonts w:ascii="Arial" w:hAnsi="Arial" w:cs="Arial"/>
          <w:i/>
          <w:iCs/>
          <w:sz w:val="18"/>
          <w:szCs w:val="18"/>
        </w:rPr>
        <w:t xml:space="preserve">2 AND </w:t>
      </w:r>
      <w:r w:rsidRPr="00765E83">
        <w:rPr>
          <w:rFonts w:ascii="Arial" w:hAnsi="Arial" w:cs="Arial"/>
          <w:i/>
          <w:iCs/>
          <w:sz w:val="18"/>
          <w:szCs w:val="18"/>
        </w:rPr>
        <w:t>3 IN THE FIRST PAGE</w:t>
      </w:r>
    </w:p>
    <w:sectPr w:rsidR="00CD654C" w:rsidRPr="00A226FB">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46481" w14:textId="77777777" w:rsidR="00A90560" w:rsidRDefault="00A90560" w:rsidP="007268AC">
      <w:r>
        <w:separator/>
      </w:r>
    </w:p>
  </w:endnote>
  <w:endnote w:type="continuationSeparator" w:id="0">
    <w:p w14:paraId="45C83E06" w14:textId="77777777" w:rsidR="00A90560" w:rsidRDefault="00A90560" w:rsidP="007268AC">
      <w:r>
        <w:continuationSeparator/>
      </w:r>
    </w:p>
  </w:endnote>
  <w:endnote w:type="continuationNotice" w:id="1">
    <w:p w14:paraId="59EFF1FB" w14:textId="77777777" w:rsidR="00A90560" w:rsidRDefault="00A905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AC849" w14:textId="77777777" w:rsidR="00A90560" w:rsidRDefault="00A90560" w:rsidP="007268AC">
      <w:r>
        <w:separator/>
      </w:r>
    </w:p>
  </w:footnote>
  <w:footnote w:type="continuationSeparator" w:id="0">
    <w:p w14:paraId="6DD65C39" w14:textId="77777777" w:rsidR="00A90560" w:rsidRDefault="00A90560" w:rsidP="007268AC">
      <w:r>
        <w:continuationSeparator/>
      </w:r>
    </w:p>
  </w:footnote>
  <w:footnote w:type="continuationNotice" w:id="1">
    <w:p w14:paraId="47F8578C" w14:textId="77777777" w:rsidR="00A90560" w:rsidRDefault="00A905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46B22"/>
    <w:multiLevelType w:val="hybridMultilevel"/>
    <w:tmpl w:val="8ACAD3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26A66"/>
    <w:multiLevelType w:val="hybridMultilevel"/>
    <w:tmpl w:val="32CC41D4"/>
    <w:lvl w:ilvl="0" w:tplc="04090001">
      <w:start w:val="1"/>
      <w:numFmt w:val="bullet"/>
      <w:lvlText w:val=""/>
      <w:lvlJc w:val="left"/>
      <w:pPr>
        <w:ind w:left="288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 w15:restartNumberingAfterBreak="0">
    <w:nsid w:val="089A306B"/>
    <w:multiLevelType w:val="multilevel"/>
    <w:tmpl w:val="97423C8C"/>
    <w:lvl w:ilvl="0">
      <w:start w:val="1"/>
      <w:numFmt w:val="decimal"/>
      <w:lvlText w:val="%1."/>
      <w:lvlJc w:val="left"/>
      <w:pPr>
        <w:ind w:left="555" w:hanging="555"/>
      </w:pPr>
      <w:rPr>
        <w:rFonts w:hint="default"/>
      </w:rPr>
    </w:lvl>
    <w:lvl w:ilvl="1">
      <w:start w:val="1"/>
      <w:numFmt w:val="lowerRoman"/>
      <w:lvlText w:val="%2."/>
      <w:lvlJc w:val="righ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B432F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AD3075"/>
    <w:multiLevelType w:val="hybridMultilevel"/>
    <w:tmpl w:val="1AD6C464"/>
    <w:lvl w:ilvl="0" w:tplc="FFFFFFFF">
      <w:start w:val="1"/>
      <w:numFmt w:val="decimal"/>
      <w:lvlText w:val="%1."/>
      <w:lvlJc w:val="left"/>
      <w:pPr>
        <w:ind w:left="1080" w:hanging="360"/>
      </w:pPr>
    </w:lvl>
    <w:lvl w:ilvl="1" w:tplc="D18A11CC">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9B4330D"/>
    <w:multiLevelType w:val="hybridMultilevel"/>
    <w:tmpl w:val="55D8B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45286"/>
    <w:multiLevelType w:val="hybridMultilevel"/>
    <w:tmpl w:val="25E64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C74FB"/>
    <w:multiLevelType w:val="multilevel"/>
    <w:tmpl w:val="E8D6E220"/>
    <w:lvl w:ilvl="0">
      <w:start w:val="1"/>
      <w:numFmt w:val="decimal"/>
      <w:lvlText w:val="%1."/>
      <w:lvlJc w:val="left"/>
      <w:pPr>
        <w:tabs>
          <w:tab w:val="num" w:pos="360"/>
        </w:tabs>
        <w:ind w:left="1224" w:hanging="1224"/>
      </w:pPr>
      <w:rPr>
        <w:rFonts w:ascii="Arial" w:eastAsia="Times New Roman" w:hAnsi="Arial" w:cs="Arial"/>
      </w:rPr>
    </w:lvl>
    <w:lvl w:ilvl="1">
      <w:start w:val="1"/>
      <w:numFmt w:val="upperLetter"/>
      <w:lvlText w:val="%2."/>
      <w:lvlJc w:val="left"/>
      <w:pPr>
        <w:tabs>
          <w:tab w:val="num" w:pos="720"/>
        </w:tabs>
        <w:ind w:left="1656" w:hanging="1296"/>
      </w:pPr>
      <w:rPr>
        <w:rFonts w:cs="Times New Roman" w:hint="default"/>
      </w:rPr>
    </w:lvl>
    <w:lvl w:ilvl="2">
      <w:start w:val="1"/>
      <w:numFmt w:val="decimal"/>
      <w:lvlText w:val="%3."/>
      <w:lvlJc w:val="left"/>
      <w:pPr>
        <w:tabs>
          <w:tab w:val="num" w:pos="1080"/>
        </w:tabs>
        <w:ind w:left="1944" w:hanging="1008"/>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2E8F7134"/>
    <w:multiLevelType w:val="hybridMultilevel"/>
    <w:tmpl w:val="F320A22C"/>
    <w:lvl w:ilvl="0" w:tplc="FFFFFFFF">
      <w:start w:val="1"/>
      <w:numFmt w:val="decimal"/>
      <w:lvlText w:val="%1)"/>
      <w:lvlJc w:val="left"/>
      <w:pPr>
        <w:ind w:left="720" w:hanging="360"/>
      </w:pPr>
    </w:lvl>
    <w:lvl w:ilvl="1" w:tplc="D18A11CC">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0C01A8"/>
    <w:multiLevelType w:val="hybridMultilevel"/>
    <w:tmpl w:val="79D45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B44459"/>
    <w:multiLevelType w:val="hybridMultilevel"/>
    <w:tmpl w:val="A7AE720E"/>
    <w:lvl w:ilvl="0" w:tplc="D18A11CC">
      <w:start w:val="1"/>
      <w:numFmt w:val="lowerRoman"/>
      <w:lvlText w:val="%1."/>
      <w:lvlJc w:val="right"/>
      <w:pPr>
        <w:ind w:left="2880" w:hanging="360"/>
      </w:pPr>
      <w:rPr>
        <w:rFonts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1" w15:restartNumberingAfterBreak="0">
    <w:nsid w:val="4A086891"/>
    <w:multiLevelType w:val="hybridMultilevel"/>
    <w:tmpl w:val="81344A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407FE1"/>
    <w:multiLevelType w:val="hybridMultilevel"/>
    <w:tmpl w:val="4A68F6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8B1E10"/>
    <w:multiLevelType w:val="hybridMultilevel"/>
    <w:tmpl w:val="32ECF69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2866B0B"/>
    <w:multiLevelType w:val="hybridMultilevel"/>
    <w:tmpl w:val="87D2E964"/>
    <w:lvl w:ilvl="0" w:tplc="D06E902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8D011E"/>
    <w:multiLevelType w:val="hybridMultilevel"/>
    <w:tmpl w:val="F7BA2AD2"/>
    <w:lvl w:ilvl="0" w:tplc="1BFE2DA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AB3D7D"/>
    <w:multiLevelType w:val="hybridMultilevel"/>
    <w:tmpl w:val="074C4E44"/>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793749"/>
    <w:multiLevelType w:val="hybridMultilevel"/>
    <w:tmpl w:val="3ED292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B233B32"/>
    <w:multiLevelType w:val="hybridMultilevel"/>
    <w:tmpl w:val="640E00E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42965504">
    <w:abstractNumId w:val="3"/>
  </w:num>
  <w:num w:numId="2" w16cid:durableId="778838607">
    <w:abstractNumId w:val="15"/>
  </w:num>
  <w:num w:numId="3" w16cid:durableId="1581477744">
    <w:abstractNumId w:val="7"/>
  </w:num>
  <w:num w:numId="4" w16cid:durableId="1224372793">
    <w:abstractNumId w:val="2"/>
  </w:num>
  <w:num w:numId="5" w16cid:durableId="1963611285">
    <w:abstractNumId w:val="6"/>
  </w:num>
  <w:num w:numId="6" w16cid:durableId="1901553090">
    <w:abstractNumId w:val="5"/>
  </w:num>
  <w:num w:numId="7" w16cid:durableId="1204169213">
    <w:abstractNumId w:val="0"/>
  </w:num>
  <w:num w:numId="8" w16cid:durableId="1065908448">
    <w:abstractNumId w:val="16"/>
  </w:num>
  <w:num w:numId="9" w16cid:durableId="894970141">
    <w:abstractNumId w:val="8"/>
  </w:num>
  <w:num w:numId="10" w16cid:durableId="292712258">
    <w:abstractNumId w:val="13"/>
  </w:num>
  <w:num w:numId="11" w16cid:durableId="803813698">
    <w:abstractNumId w:val="11"/>
  </w:num>
  <w:num w:numId="12" w16cid:durableId="1409503205">
    <w:abstractNumId w:val="12"/>
  </w:num>
  <w:num w:numId="13" w16cid:durableId="615334526">
    <w:abstractNumId w:val="4"/>
  </w:num>
  <w:num w:numId="14" w16cid:durableId="136774391">
    <w:abstractNumId w:val="18"/>
  </w:num>
  <w:num w:numId="15" w16cid:durableId="628048593">
    <w:abstractNumId w:val="1"/>
  </w:num>
  <w:num w:numId="16" w16cid:durableId="1413896223">
    <w:abstractNumId w:val="17"/>
  </w:num>
  <w:num w:numId="17" w16cid:durableId="1506048620">
    <w:abstractNumId w:val="10"/>
  </w:num>
  <w:num w:numId="18" w16cid:durableId="1971587735">
    <w:abstractNumId w:val="14"/>
  </w:num>
  <w:num w:numId="19" w16cid:durableId="3758587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221BC"/>
    <w:rsid w:val="000165ED"/>
    <w:rsid w:val="000374B3"/>
    <w:rsid w:val="000403A9"/>
    <w:rsid w:val="00044A5F"/>
    <w:rsid w:val="00050D64"/>
    <w:rsid w:val="00051553"/>
    <w:rsid w:val="00053B18"/>
    <w:rsid w:val="00061D89"/>
    <w:rsid w:val="00064AE0"/>
    <w:rsid w:val="00064DD1"/>
    <w:rsid w:val="00067995"/>
    <w:rsid w:val="00072A44"/>
    <w:rsid w:val="00084490"/>
    <w:rsid w:val="00097DF4"/>
    <w:rsid w:val="000A18C0"/>
    <w:rsid w:val="000B2A14"/>
    <w:rsid w:val="000B2BA1"/>
    <w:rsid w:val="000B6F24"/>
    <w:rsid w:val="000C3B03"/>
    <w:rsid w:val="000D1235"/>
    <w:rsid w:val="000D25C7"/>
    <w:rsid w:val="000D53C3"/>
    <w:rsid w:val="000E24BF"/>
    <w:rsid w:val="00104B5E"/>
    <w:rsid w:val="00116F76"/>
    <w:rsid w:val="00120FFF"/>
    <w:rsid w:val="001222F8"/>
    <w:rsid w:val="00124100"/>
    <w:rsid w:val="00127D64"/>
    <w:rsid w:val="00131ED5"/>
    <w:rsid w:val="00140F7E"/>
    <w:rsid w:val="00142427"/>
    <w:rsid w:val="00166086"/>
    <w:rsid w:val="00176166"/>
    <w:rsid w:val="001768AD"/>
    <w:rsid w:val="00184526"/>
    <w:rsid w:val="00192E45"/>
    <w:rsid w:val="00196609"/>
    <w:rsid w:val="001B5849"/>
    <w:rsid w:val="001B727B"/>
    <w:rsid w:val="001C0252"/>
    <w:rsid w:val="001D0ACF"/>
    <w:rsid w:val="001D30FF"/>
    <w:rsid w:val="001D3A3D"/>
    <w:rsid w:val="001E057F"/>
    <w:rsid w:val="001E4D67"/>
    <w:rsid w:val="001E5B13"/>
    <w:rsid w:val="001F040B"/>
    <w:rsid w:val="001F4815"/>
    <w:rsid w:val="001F5BD0"/>
    <w:rsid w:val="0020102B"/>
    <w:rsid w:val="002068FD"/>
    <w:rsid w:val="00210961"/>
    <w:rsid w:val="00212166"/>
    <w:rsid w:val="002171B8"/>
    <w:rsid w:val="002263D6"/>
    <w:rsid w:val="00232065"/>
    <w:rsid w:val="00235E29"/>
    <w:rsid w:val="00243B04"/>
    <w:rsid w:val="00243EB5"/>
    <w:rsid w:val="00246309"/>
    <w:rsid w:val="00250F01"/>
    <w:rsid w:val="00257FF6"/>
    <w:rsid w:val="002716C2"/>
    <w:rsid w:val="00282B39"/>
    <w:rsid w:val="00285437"/>
    <w:rsid w:val="0029071F"/>
    <w:rsid w:val="00294CE4"/>
    <w:rsid w:val="002A48F9"/>
    <w:rsid w:val="002A5CE5"/>
    <w:rsid w:val="002B2087"/>
    <w:rsid w:val="002B74DE"/>
    <w:rsid w:val="002C0014"/>
    <w:rsid w:val="002D3351"/>
    <w:rsid w:val="002E72D2"/>
    <w:rsid w:val="002E798D"/>
    <w:rsid w:val="002F5B49"/>
    <w:rsid w:val="003015ED"/>
    <w:rsid w:val="00304DA8"/>
    <w:rsid w:val="00307A55"/>
    <w:rsid w:val="00310BEA"/>
    <w:rsid w:val="003143E0"/>
    <w:rsid w:val="003146E6"/>
    <w:rsid w:val="00317702"/>
    <w:rsid w:val="00317A9D"/>
    <w:rsid w:val="00325313"/>
    <w:rsid w:val="0034205F"/>
    <w:rsid w:val="003448CB"/>
    <w:rsid w:val="0035284A"/>
    <w:rsid w:val="00355ED4"/>
    <w:rsid w:val="0035765D"/>
    <w:rsid w:val="00370928"/>
    <w:rsid w:val="00370F9F"/>
    <w:rsid w:val="003768E9"/>
    <w:rsid w:val="00380C6C"/>
    <w:rsid w:val="003A0283"/>
    <w:rsid w:val="003A63EF"/>
    <w:rsid w:val="003C0828"/>
    <w:rsid w:val="003D5261"/>
    <w:rsid w:val="003F61C5"/>
    <w:rsid w:val="004014E5"/>
    <w:rsid w:val="004101DF"/>
    <w:rsid w:val="004123EF"/>
    <w:rsid w:val="00413A84"/>
    <w:rsid w:val="00417E5C"/>
    <w:rsid w:val="00420FF8"/>
    <w:rsid w:val="00432080"/>
    <w:rsid w:val="00442572"/>
    <w:rsid w:val="00447A34"/>
    <w:rsid w:val="00447F46"/>
    <w:rsid w:val="00450851"/>
    <w:rsid w:val="00453131"/>
    <w:rsid w:val="00462DC9"/>
    <w:rsid w:val="0049160B"/>
    <w:rsid w:val="004918DA"/>
    <w:rsid w:val="0049333B"/>
    <w:rsid w:val="00493B88"/>
    <w:rsid w:val="00495A39"/>
    <w:rsid w:val="00495BC2"/>
    <w:rsid w:val="004A2C14"/>
    <w:rsid w:val="004A6B05"/>
    <w:rsid w:val="004B3AC6"/>
    <w:rsid w:val="004B3EA3"/>
    <w:rsid w:val="004B43CB"/>
    <w:rsid w:val="004C77F6"/>
    <w:rsid w:val="004D47C7"/>
    <w:rsid w:val="004D5FD6"/>
    <w:rsid w:val="004D63B8"/>
    <w:rsid w:val="004E1968"/>
    <w:rsid w:val="004E56D0"/>
    <w:rsid w:val="004F7C25"/>
    <w:rsid w:val="005054FC"/>
    <w:rsid w:val="00513148"/>
    <w:rsid w:val="00515CDF"/>
    <w:rsid w:val="005160FD"/>
    <w:rsid w:val="00527F7C"/>
    <w:rsid w:val="005308BE"/>
    <w:rsid w:val="00535C61"/>
    <w:rsid w:val="0054105C"/>
    <w:rsid w:val="005464F2"/>
    <w:rsid w:val="005471CE"/>
    <w:rsid w:val="005478A1"/>
    <w:rsid w:val="00555006"/>
    <w:rsid w:val="005604E2"/>
    <w:rsid w:val="00562B38"/>
    <w:rsid w:val="00573DF1"/>
    <w:rsid w:val="0057434F"/>
    <w:rsid w:val="005761C4"/>
    <w:rsid w:val="00576701"/>
    <w:rsid w:val="0057722E"/>
    <w:rsid w:val="0058240B"/>
    <w:rsid w:val="00590DB6"/>
    <w:rsid w:val="00592106"/>
    <w:rsid w:val="005A758E"/>
    <w:rsid w:val="005B4001"/>
    <w:rsid w:val="005B5444"/>
    <w:rsid w:val="005C4478"/>
    <w:rsid w:val="005C51D1"/>
    <w:rsid w:val="005D03E8"/>
    <w:rsid w:val="005D0EBB"/>
    <w:rsid w:val="005D7BB8"/>
    <w:rsid w:val="005F743A"/>
    <w:rsid w:val="00617C6A"/>
    <w:rsid w:val="00620516"/>
    <w:rsid w:val="0062316E"/>
    <w:rsid w:val="0062766B"/>
    <w:rsid w:val="00627ED6"/>
    <w:rsid w:val="006322F2"/>
    <w:rsid w:val="00640748"/>
    <w:rsid w:val="00643945"/>
    <w:rsid w:val="00652B9B"/>
    <w:rsid w:val="00652F04"/>
    <w:rsid w:val="00655C9C"/>
    <w:rsid w:val="00667AC4"/>
    <w:rsid w:val="00685E2B"/>
    <w:rsid w:val="006A093A"/>
    <w:rsid w:val="006A1781"/>
    <w:rsid w:val="006D25B4"/>
    <w:rsid w:val="006D5C52"/>
    <w:rsid w:val="006D63CD"/>
    <w:rsid w:val="006E3AAA"/>
    <w:rsid w:val="006E3BFF"/>
    <w:rsid w:val="006E7B78"/>
    <w:rsid w:val="006F52DF"/>
    <w:rsid w:val="00703018"/>
    <w:rsid w:val="0070522E"/>
    <w:rsid w:val="007071E6"/>
    <w:rsid w:val="007103F0"/>
    <w:rsid w:val="0071476F"/>
    <w:rsid w:val="00724955"/>
    <w:rsid w:val="007268AC"/>
    <w:rsid w:val="00727C27"/>
    <w:rsid w:val="00730CE2"/>
    <w:rsid w:val="007374D0"/>
    <w:rsid w:val="00737D52"/>
    <w:rsid w:val="00740019"/>
    <w:rsid w:val="00741460"/>
    <w:rsid w:val="007429CF"/>
    <w:rsid w:val="00742C8C"/>
    <w:rsid w:val="00756F07"/>
    <w:rsid w:val="007637FC"/>
    <w:rsid w:val="00765E83"/>
    <w:rsid w:val="0076732B"/>
    <w:rsid w:val="00773BEF"/>
    <w:rsid w:val="00780B4B"/>
    <w:rsid w:val="00794E73"/>
    <w:rsid w:val="007A19CE"/>
    <w:rsid w:val="007A5BF8"/>
    <w:rsid w:val="007A5DF4"/>
    <w:rsid w:val="007B12C9"/>
    <w:rsid w:val="007B15F7"/>
    <w:rsid w:val="007B2A03"/>
    <w:rsid w:val="007B4C6E"/>
    <w:rsid w:val="007C3277"/>
    <w:rsid w:val="007C7ABC"/>
    <w:rsid w:val="007D49AC"/>
    <w:rsid w:val="007E1F31"/>
    <w:rsid w:val="007E48F5"/>
    <w:rsid w:val="00804B87"/>
    <w:rsid w:val="008062A2"/>
    <w:rsid w:val="0081258D"/>
    <w:rsid w:val="00824CDB"/>
    <w:rsid w:val="00834FA9"/>
    <w:rsid w:val="008530D3"/>
    <w:rsid w:val="00870B15"/>
    <w:rsid w:val="00890595"/>
    <w:rsid w:val="0089654F"/>
    <w:rsid w:val="008A0E2A"/>
    <w:rsid w:val="008A6569"/>
    <w:rsid w:val="008A6B82"/>
    <w:rsid w:val="008C0207"/>
    <w:rsid w:val="008C55FE"/>
    <w:rsid w:val="008D26E1"/>
    <w:rsid w:val="008D6466"/>
    <w:rsid w:val="008E0105"/>
    <w:rsid w:val="008E1815"/>
    <w:rsid w:val="008E5657"/>
    <w:rsid w:val="008F66A7"/>
    <w:rsid w:val="00927E01"/>
    <w:rsid w:val="00940C42"/>
    <w:rsid w:val="00943413"/>
    <w:rsid w:val="00946E25"/>
    <w:rsid w:val="009476D9"/>
    <w:rsid w:val="00952249"/>
    <w:rsid w:val="009606B0"/>
    <w:rsid w:val="009627EA"/>
    <w:rsid w:val="009647D9"/>
    <w:rsid w:val="00966449"/>
    <w:rsid w:val="00966508"/>
    <w:rsid w:val="009704A8"/>
    <w:rsid w:val="00974B7D"/>
    <w:rsid w:val="00985CAA"/>
    <w:rsid w:val="00987238"/>
    <w:rsid w:val="00990498"/>
    <w:rsid w:val="00993E60"/>
    <w:rsid w:val="009A5AD6"/>
    <w:rsid w:val="009B7A96"/>
    <w:rsid w:val="009C0D91"/>
    <w:rsid w:val="009C3E59"/>
    <w:rsid w:val="009D0A33"/>
    <w:rsid w:val="009D0BD2"/>
    <w:rsid w:val="009D3AB1"/>
    <w:rsid w:val="009D5D79"/>
    <w:rsid w:val="009E3214"/>
    <w:rsid w:val="009F37D3"/>
    <w:rsid w:val="00A108F7"/>
    <w:rsid w:val="00A12100"/>
    <w:rsid w:val="00A1398D"/>
    <w:rsid w:val="00A226FB"/>
    <w:rsid w:val="00A23E67"/>
    <w:rsid w:val="00A2607F"/>
    <w:rsid w:val="00A32FF8"/>
    <w:rsid w:val="00A43290"/>
    <w:rsid w:val="00A517BC"/>
    <w:rsid w:val="00A526D3"/>
    <w:rsid w:val="00A61A1A"/>
    <w:rsid w:val="00A74CFC"/>
    <w:rsid w:val="00A76B9C"/>
    <w:rsid w:val="00A770B0"/>
    <w:rsid w:val="00A77FF3"/>
    <w:rsid w:val="00A80344"/>
    <w:rsid w:val="00A8045F"/>
    <w:rsid w:val="00A8118C"/>
    <w:rsid w:val="00A90560"/>
    <w:rsid w:val="00A9506D"/>
    <w:rsid w:val="00AA39EB"/>
    <w:rsid w:val="00AA6E55"/>
    <w:rsid w:val="00AB4187"/>
    <w:rsid w:val="00AB468F"/>
    <w:rsid w:val="00AB667D"/>
    <w:rsid w:val="00AD02E2"/>
    <w:rsid w:val="00AD0654"/>
    <w:rsid w:val="00AF0090"/>
    <w:rsid w:val="00AF32BF"/>
    <w:rsid w:val="00AF6F6E"/>
    <w:rsid w:val="00B27D26"/>
    <w:rsid w:val="00B3060C"/>
    <w:rsid w:val="00B434E5"/>
    <w:rsid w:val="00B435AD"/>
    <w:rsid w:val="00B438BB"/>
    <w:rsid w:val="00B5202F"/>
    <w:rsid w:val="00B5616B"/>
    <w:rsid w:val="00B600DA"/>
    <w:rsid w:val="00B6291C"/>
    <w:rsid w:val="00B66D18"/>
    <w:rsid w:val="00B80CA8"/>
    <w:rsid w:val="00B868B1"/>
    <w:rsid w:val="00B95E19"/>
    <w:rsid w:val="00BA09DD"/>
    <w:rsid w:val="00BA318A"/>
    <w:rsid w:val="00BA5025"/>
    <w:rsid w:val="00BB1CB6"/>
    <w:rsid w:val="00BB2E1C"/>
    <w:rsid w:val="00BC469D"/>
    <w:rsid w:val="00BC54A5"/>
    <w:rsid w:val="00BD492A"/>
    <w:rsid w:val="00BF257F"/>
    <w:rsid w:val="00BF2BCD"/>
    <w:rsid w:val="00BF474E"/>
    <w:rsid w:val="00BF7BFF"/>
    <w:rsid w:val="00C01987"/>
    <w:rsid w:val="00C03AE6"/>
    <w:rsid w:val="00C03E20"/>
    <w:rsid w:val="00C111CE"/>
    <w:rsid w:val="00C20064"/>
    <w:rsid w:val="00C221BC"/>
    <w:rsid w:val="00C25B91"/>
    <w:rsid w:val="00C37830"/>
    <w:rsid w:val="00C37870"/>
    <w:rsid w:val="00C44B6E"/>
    <w:rsid w:val="00C468C7"/>
    <w:rsid w:val="00C51662"/>
    <w:rsid w:val="00C56341"/>
    <w:rsid w:val="00C708BC"/>
    <w:rsid w:val="00C845DF"/>
    <w:rsid w:val="00C93EA6"/>
    <w:rsid w:val="00C9492E"/>
    <w:rsid w:val="00C94BC1"/>
    <w:rsid w:val="00CA4D0C"/>
    <w:rsid w:val="00CB25AF"/>
    <w:rsid w:val="00CD654C"/>
    <w:rsid w:val="00CD6E61"/>
    <w:rsid w:val="00CD76D5"/>
    <w:rsid w:val="00CE0791"/>
    <w:rsid w:val="00CF1092"/>
    <w:rsid w:val="00CF1578"/>
    <w:rsid w:val="00D07002"/>
    <w:rsid w:val="00D26542"/>
    <w:rsid w:val="00D30977"/>
    <w:rsid w:val="00D32F4E"/>
    <w:rsid w:val="00D4433A"/>
    <w:rsid w:val="00D463A1"/>
    <w:rsid w:val="00D50792"/>
    <w:rsid w:val="00D60B86"/>
    <w:rsid w:val="00D611C9"/>
    <w:rsid w:val="00D75BC2"/>
    <w:rsid w:val="00D82AF2"/>
    <w:rsid w:val="00D843D6"/>
    <w:rsid w:val="00D9607C"/>
    <w:rsid w:val="00D97812"/>
    <w:rsid w:val="00DA2056"/>
    <w:rsid w:val="00DA487B"/>
    <w:rsid w:val="00DC20A9"/>
    <w:rsid w:val="00DC2851"/>
    <w:rsid w:val="00DC798C"/>
    <w:rsid w:val="00DD0A9E"/>
    <w:rsid w:val="00DD76DD"/>
    <w:rsid w:val="00DE215A"/>
    <w:rsid w:val="00DF28DB"/>
    <w:rsid w:val="00DF399B"/>
    <w:rsid w:val="00E018D7"/>
    <w:rsid w:val="00E127D8"/>
    <w:rsid w:val="00E144AC"/>
    <w:rsid w:val="00E201E8"/>
    <w:rsid w:val="00E2201E"/>
    <w:rsid w:val="00E22BF2"/>
    <w:rsid w:val="00E249F4"/>
    <w:rsid w:val="00E526C3"/>
    <w:rsid w:val="00E52D8D"/>
    <w:rsid w:val="00E5570E"/>
    <w:rsid w:val="00E570A3"/>
    <w:rsid w:val="00E6169E"/>
    <w:rsid w:val="00E72A43"/>
    <w:rsid w:val="00E73876"/>
    <w:rsid w:val="00EC0BBC"/>
    <w:rsid w:val="00ED37BE"/>
    <w:rsid w:val="00EE2B0B"/>
    <w:rsid w:val="00EF18FA"/>
    <w:rsid w:val="00EF22B0"/>
    <w:rsid w:val="00F0117B"/>
    <w:rsid w:val="00F1124F"/>
    <w:rsid w:val="00F16D49"/>
    <w:rsid w:val="00F242E1"/>
    <w:rsid w:val="00F32ACB"/>
    <w:rsid w:val="00F32C91"/>
    <w:rsid w:val="00F33098"/>
    <w:rsid w:val="00F35E44"/>
    <w:rsid w:val="00F377FB"/>
    <w:rsid w:val="00F404BE"/>
    <w:rsid w:val="00F4079E"/>
    <w:rsid w:val="00F549C5"/>
    <w:rsid w:val="00F73595"/>
    <w:rsid w:val="00F75867"/>
    <w:rsid w:val="00F77481"/>
    <w:rsid w:val="00F85D44"/>
    <w:rsid w:val="00F93436"/>
    <w:rsid w:val="00F9612E"/>
    <w:rsid w:val="00F97A52"/>
    <w:rsid w:val="00FA43E9"/>
    <w:rsid w:val="00FB4336"/>
    <w:rsid w:val="00FB4BDF"/>
    <w:rsid w:val="00FE4420"/>
    <w:rsid w:val="00FE49E6"/>
    <w:rsid w:val="00FF1023"/>
    <w:rsid w:val="0CCE59DC"/>
    <w:rsid w:val="1B2E1893"/>
    <w:rsid w:val="2114E2CD"/>
    <w:rsid w:val="28BC4DAE"/>
    <w:rsid w:val="7C76CA95"/>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75E37A03"/>
  <w15:docId w15:val="{92019A1D-FAFC-48BD-8A9F-F142CB76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MY"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1BC"/>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9F37D3"/>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1BC"/>
    <w:pPr>
      <w:ind w:left="720"/>
      <w:contextualSpacing/>
    </w:pPr>
  </w:style>
  <w:style w:type="paragraph" w:styleId="Header">
    <w:name w:val="header"/>
    <w:basedOn w:val="Normal"/>
    <w:link w:val="HeaderChar"/>
    <w:rsid w:val="00C221BC"/>
    <w:pPr>
      <w:tabs>
        <w:tab w:val="center" w:pos="4320"/>
        <w:tab w:val="right" w:pos="8640"/>
      </w:tabs>
    </w:pPr>
    <w:rPr>
      <w:rFonts w:ascii="Arial Black" w:hAnsi="Arial Black"/>
    </w:rPr>
  </w:style>
  <w:style w:type="character" w:customStyle="1" w:styleId="HeaderChar">
    <w:name w:val="Header Char"/>
    <w:link w:val="Header"/>
    <w:rsid w:val="00C221BC"/>
    <w:rPr>
      <w:rFonts w:ascii="Arial Black" w:eastAsia="Times New Roman" w:hAnsi="Arial Black" w:cs="Times New Roman"/>
      <w:sz w:val="24"/>
      <w:szCs w:val="24"/>
    </w:rPr>
  </w:style>
  <w:style w:type="paragraph" w:styleId="BalloonText">
    <w:name w:val="Balloon Text"/>
    <w:basedOn w:val="Normal"/>
    <w:link w:val="BalloonTextChar"/>
    <w:uiPriority w:val="99"/>
    <w:semiHidden/>
    <w:unhideWhenUsed/>
    <w:rsid w:val="00966449"/>
    <w:rPr>
      <w:rFonts w:ascii="Tahoma" w:hAnsi="Tahoma" w:cs="Tahoma"/>
      <w:sz w:val="16"/>
      <w:szCs w:val="16"/>
    </w:rPr>
  </w:style>
  <w:style w:type="character" w:customStyle="1" w:styleId="BalloonTextChar">
    <w:name w:val="Balloon Text Char"/>
    <w:link w:val="BalloonText"/>
    <w:uiPriority w:val="99"/>
    <w:semiHidden/>
    <w:rsid w:val="00966449"/>
    <w:rPr>
      <w:rFonts w:ascii="Tahoma" w:eastAsia="Times New Roman" w:hAnsi="Tahoma" w:cs="Tahoma"/>
      <w:sz w:val="16"/>
      <w:szCs w:val="16"/>
    </w:rPr>
  </w:style>
  <w:style w:type="paragraph" w:styleId="Footer">
    <w:name w:val="footer"/>
    <w:basedOn w:val="Normal"/>
    <w:link w:val="FooterChar"/>
    <w:uiPriority w:val="99"/>
    <w:unhideWhenUsed/>
    <w:rsid w:val="007268AC"/>
    <w:pPr>
      <w:tabs>
        <w:tab w:val="center" w:pos="4680"/>
        <w:tab w:val="right" w:pos="9360"/>
      </w:tabs>
    </w:pPr>
  </w:style>
  <w:style w:type="character" w:customStyle="1" w:styleId="FooterChar">
    <w:name w:val="Footer Char"/>
    <w:link w:val="Footer"/>
    <w:uiPriority w:val="99"/>
    <w:rsid w:val="007268AC"/>
    <w:rPr>
      <w:rFonts w:ascii="Times New Roman" w:eastAsia="Times New Roman" w:hAnsi="Times New Roman"/>
      <w:sz w:val="24"/>
      <w:szCs w:val="24"/>
      <w:lang w:val="en-US" w:eastAsia="en-US"/>
    </w:rPr>
  </w:style>
  <w:style w:type="table" w:styleId="TableGrid">
    <w:name w:val="Table Grid"/>
    <w:basedOn w:val="TableNormal"/>
    <w:uiPriority w:val="59"/>
    <w:rsid w:val="00B66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F37D3"/>
    <w:rPr>
      <w:rFonts w:asciiTheme="majorHAnsi" w:eastAsiaTheme="majorEastAsia" w:hAnsiTheme="majorHAnsi" w:cstheme="majorBidi"/>
      <w:b/>
      <w:bCs/>
      <w:kern w:val="32"/>
      <w:sz w:val="32"/>
      <w:szCs w:val="32"/>
      <w:lang w:val="en-US" w:eastAsia="en-US"/>
    </w:rPr>
  </w:style>
  <w:style w:type="character" w:styleId="PlaceholderText">
    <w:name w:val="Placeholder Text"/>
    <w:basedOn w:val="DefaultParagraphFont"/>
    <w:uiPriority w:val="99"/>
    <w:semiHidden/>
    <w:rsid w:val="0035284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026869">
      <w:bodyDiv w:val="1"/>
      <w:marLeft w:val="0"/>
      <w:marRight w:val="0"/>
      <w:marTop w:val="0"/>
      <w:marBottom w:val="0"/>
      <w:divBdr>
        <w:top w:val="none" w:sz="0" w:space="0" w:color="auto"/>
        <w:left w:val="none" w:sz="0" w:space="0" w:color="auto"/>
        <w:bottom w:val="none" w:sz="0" w:space="0" w:color="auto"/>
        <w:right w:val="none" w:sz="0" w:space="0" w:color="auto"/>
      </w:divBdr>
    </w:div>
    <w:div w:id="1256669629">
      <w:bodyDiv w:val="1"/>
      <w:marLeft w:val="0"/>
      <w:marRight w:val="0"/>
      <w:marTop w:val="0"/>
      <w:marBottom w:val="0"/>
      <w:divBdr>
        <w:top w:val="none" w:sz="0" w:space="0" w:color="auto"/>
        <w:left w:val="none" w:sz="0" w:space="0" w:color="auto"/>
        <w:bottom w:val="none" w:sz="0" w:space="0" w:color="auto"/>
        <w:right w:val="none" w:sz="0" w:space="0" w:color="auto"/>
      </w:divBdr>
    </w:div>
    <w:div w:id="2074815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f378df-cb2b-4bec-81eb-d85a21153dc6">
      <Terms xmlns="http://schemas.microsoft.com/office/infopath/2007/PartnerControls"/>
    </lcf76f155ced4ddcb4097134ff3c332f>
    <TaxCatchAll xmlns="f06568f0-9c5b-4a8a-bad9-b58c7fd82c3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5DEBA88EEEFC047AE60AC6B3D143936" ma:contentTypeVersion="12" ma:contentTypeDescription="Create a new document." ma:contentTypeScope="" ma:versionID="8dd623b8bdeb7ff7be8140529bd1e77e">
  <xsd:schema xmlns:xsd="http://www.w3.org/2001/XMLSchema" xmlns:xs="http://www.w3.org/2001/XMLSchema" xmlns:p="http://schemas.microsoft.com/office/2006/metadata/properties" xmlns:ns2="44f378df-cb2b-4bec-81eb-d85a21153dc6" xmlns:ns3="f06568f0-9c5b-4a8a-bad9-b58c7fd82c3d" targetNamespace="http://schemas.microsoft.com/office/2006/metadata/properties" ma:root="true" ma:fieldsID="00f1587e8285f4be29996d016ed61015" ns2:_="" ns3:_="">
    <xsd:import namespace="44f378df-cb2b-4bec-81eb-d85a21153dc6"/>
    <xsd:import namespace="f06568f0-9c5b-4a8a-bad9-b58c7fd82c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378df-cb2b-4bec-81eb-d85a21153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efbf178-f67b-402d-ac9c-6f6329b086b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6568f0-9c5b-4a8a-bad9-b58c7fd82c3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0c7ad3-bd27-4beb-acac-2f501a501e8b}" ma:internalName="TaxCatchAll" ma:showField="CatchAllData" ma:web="f06568f0-9c5b-4a8a-bad9-b58c7fd82c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8F965-B136-48DE-9A78-9FD395469F9D}">
  <ds:schemaRefs>
    <ds:schemaRef ds:uri="http://schemas.microsoft.com/office/2006/metadata/properties"/>
    <ds:schemaRef ds:uri="http://schemas.microsoft.com/office/infopath/2007/PartnerControls"/>
    <ds:schemaRef ds:uri="44f378df-cb2b-4bec-81eb-d85a21153dc6"/>
    <ds:schemaRef ds:uri="f06568f0-9c5b-4a8a-bad9-b58c7fd82c3d"/>
  </ds:schemaRefs>
</ds:datastoreItem>
</file>

<file path=customXml/itemProps2.xml><?xml version="1.0" encoding="utf-8"?>
<ds:datastoreItem xmlns:ds="http://schemas.openxmlformats.org/officeDocument/2006/customXml" ds:itemID="{C4FE46D3-1275-4C71-A982-2632F7C60D18}">
  <ds:schemaRefs>
    <ds:schemaRef ds:uri="http://schemas.openxmlformats.org/officeDocument/2006/bibliography"/>
  </ds:schemaRefs>
</ds:datastoreItem>
</file>

<file path=customXml/itemProps3.xml><?xml version="1.0" encoding="utf-8"?>
<ds:datastoreItem xmlns:ds="http://schemas.openxmlformats.org/officeDocument/2006/customXml" ds:itemID="{7A269881-C5A6-4DAC-A910-DE9A59F9D273}">
  <ds:schemaRefs>
    <ds:schemaRef ds:uri="http://schemas.microsoft.com/sharepoint/v3/contenttype/forms"/>
  </ds:schemaRefs>
</ds:datastoreItem>
</file>

<file path=customXml/itemProps4.xml><?xml version="1.0" encoding="utf-8"?>
<ds:datastoreItem xmlns:ds="http://schemas.openxmlformats.org/officeDocument/2006/customXml" ds:itemID="{827D9318-D2AD-4376-99D5-F4B44DAB5389}">
  <ds:schemaRefs>
    <ds:schemaRef ds:uri="http://schemas.microsoft.com/office/2006/metadata/longProperties"/>
  </ds:schemaRefs>
</ds:datastoreItem>
</file>

<file path=customXml/itemProps5.xml><?xml version="1.0" encoding="utf-8"?>
<ds:datastoreItem xmlns:ds="http://schemas.openxmlformats.org/officeDocument/2006/customXml" ds:itemID="{FF9847B7-23DC-4B79-83CA-FCD0A2CC7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378df-cb2b-4bec-81eb-d85a21153dc6"/>
    <ds:schemaRef ds:uri="f06568f0-9c5b-4a8a-bad9-b58c7fd82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1166</Words>
  <Characters>6647</Characters>
  <Application>Microsoft Office Word</Application>
  <DocSecurity>0</DocSecurity>
  <Lines>55</Lines>
  <Paragraphs>15</Paragraphs>
  <ScaleCrop>false</ScaleCrop>
  <Company>Hilti</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McShain-Jr, John</dc:creator>
  <cp:keywords/>
  <dc:description/>
  <cp:lastModifiedBy>Mun, Yew-Fai</cp:lastModifiedBy>
  <cp:revision>20</cp:revision>
  <cp:lastPrinted>2012-12-20T03:15:00Z</cp:lastPrinted>
  <dcterms:created xsi:type="dcterms:W3CDTF">2024-07-12T03:28:00Z</dcterms:created>
  <dcterms:modified xsi:type="dcterms:W3CDTF">2024-12-17T23:25:00Z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FSZZK3WTT7S5-1134546031-2842</vt:lpwstr>
  </property>
  <property fmtid="{D5CDD505-2E9C-101B-9397-08002B2CF9AE}" pid="3" name="_dlc_DocIdItemGuid">
    <vt:lpwstr>ab8c0e51-9c91-4d48-9f1d-d7dde5d590e6</vt:lpwstr>
  </property>
  <property fmtid="{D5CDD505-2E9C-101B-9397-08002B2CF9AE}" pid="4" name="_dlc_DocIdUrl">
    <vt:lpwstr>https://hilti.sharepoint.com/sites/my000463/_layouts/15/DocIdRedir.aspx?ID=FSZZK3WTT7S5-1134546031-2842, FSZZK3WTT7S5-1134546031-2842</vt:lpwstr>
  </property>
  <property fmtid="{D5CDD505-2E9C-101B-9397-08002B2CF9AE}" pid="5" name="ContentTypeId">
    <vt:lpwstr>0x01010095DEBA88EEEFC047AE60AC6B3D143936</vt:lpwstr>
  </property>
  <property fmtid="{D5CDD505-2E9C-101B-9397-08002B2CF9AE}" pid="6" name="Date">
    <vt:lpwstr/>
  </property>
  <property fmtid="{D5CDD505-2E9C-101B-9397-08002B2CF9AE}" pid="7" name="Time/Date">
    <vt:lpwstr/>
  </property>
  <property fmtid="{D5CDD505-2E9C-101B-9397-08002B2CF9AE}" pid="8" name="MediaServiceImageTags">
    <vt:lpwstr/>
  </property>
</Properties>
</file>